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distribute"/>
        <w:rPr>
          <w:rFonts w:hint="eastAsia" w:ascii="方正小标宋简体" w:eastAsia="方正小标宋简体" w:cs="华文细黑"/>
          <w:color w:val="FF0000"/>
          <w:kern w:val="0"/>
          <w:sz w:val="84"/>
          <w:szCs w:val="84"/>
          <w:lang w:val="zh-CN"/>
        </w:rPr>
      </w:pPr>
      <w:r>
        <w:rPr>
          <w:rFonts w:hint="eastAsia" w:ascii="方正小标宋简体" w:eastAsia="方正小标宋简体" w:cs="华文细黑"/>
          <w:color w:val="FF0000"/>
          <w:kern w:val="0"/>
          <w:sz w:val="84"/>
          <w:szCs w:val="84"/>
          <w:lang w:val="zh-CN"/>
        </w:rPr>
        <w:t>宁波市经济和信息化局</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关于举办宁波市“专精特新”企业</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能力提升培训班的通知</w:t>
      </w:r>
    </w:p>
    <w:p>
      <w:pPr>
        <w:pStyle w:val="2"/>
        <w:spacing w:line="580" w:lineRule="exact"/>
        <w:rPr>
          <w:rFonts w:hint="eastAsia" w:ascii="仿宋" w:hAnsi="仿宋" w:eastAsia="仿宋" w:cs="仿宋"/>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Times New Roman" w:eastAsia="仿宋_GB2312" w:cs="Arial"/>
          <w:sz w:val="32"/>
          <w:szCs w:val="32"/>
          <w:lang w:val="en-US" w:eastAsia="zh-CN"/>
        </w:rPr>
      </w:pPr>
      <w:r>
        <w:rPr>
          <w:rFonts w:hint="eastAsia" w:ascii="仿宋_GB2312" w:hAnsi="Times New Roman" w:eastAsia="仿宋_GB2312" w:cs="Arial"/>
          <w:sz w:val="32"/>
          <w:szCs w:val="32"/>
          <w:lang w:val="en-US" w:eastAsia="zh-CN"/>
        </w:rPr>
        <w:t>各区（县、市）经信局</w:t>
      </w:r>
      <w:r>
        <w:rPr>
          <w:rFonts w:hint="eastAsia" w:ascii="仿宋_GB2312" w:eastAsia="仿宋_GB2312" w:cs="Arial"/>
          <w:sz w:val="32"/>
          <w:szCs w:val="32"/>
          <w:lang w:val="en-US" w:eastAsia="zh-CN"/>
        </w:rPr>
        <w:t>，各</w:t>
      </w:r>
      <w:r>
        <w:rPr>
          <w:rFonts w:hint="eastAsia" w:ascii="仿宋_GB2312" w:hAnsi="Times New Roman" w:eastAsia="仿宋_GB2312" w:cs="Arial"/>
          <w:sz w:val="32"/>
          <w:szCs w:val="32"/>
          <w:lang w:val="en-US" w:eastAsia="zh-CN"/>
        </w:rPr>
        <w:t>管委会经信部门，有关企业：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Arial"/>
          <w:sz w:val="32"/>
          <w:szCs w:val="32"/>
          <w:lang w:val="en-US" w:eastAsia="zh-CN"/>
        </w:rPr>
      </w:pPr>
      <w:r>
        <w:rPr>
          <w:rFonts w:hint="eastAsia" w:ascii="仿宋_GB2312" w:hAnsi="仿宋_GB2312" w:eastAsia="仿宋_GB2312" w:cs="仿宋_GB2312"/>
          <w:sz w:val="32"/>
          <w:szCs w:val="32"/>
          <w:lang w:val="en-US" w:eastAsia="zh-CN"/>
        </w:rPr>
        <w:t>根据年度计划安排</w:t>
      </w:r>
      <w:r>
        <w:rPr>
          <w:rFonts w:hint="eastAsia" w:ascii="仿宋_GB2312" w:hAnsi="Times New Roman" w:eastAsia="仿宋_GB2312" w:cs="Arial"/>
          <w:sz w:val="32"/>
          <w:szCs w:val="32"/>
          <w:lang w:val="en-US" w:eastAsia="zh-CN"/>
        </w:rPr>
        <w:t>，</w:t>
      </w:r>
      <w:r>
        <w:rPr>
          <w:rFonts w:hint="eastAsia" w:ascii="仿宋_GB2312" w:hAnsi="仿宋_GB2312" w:eastAsia="仿宋_GB2312" w:cs="仿宋_GB2312"/>
          <w:sz w:val="32"/>
          <w:szCs w:val="32"/>
          <w:lang w:val="en-US" w:eastAsia="zh-CN"/>
        </w:rPr>
        <w:t>为赋能我市专精特新“小巨人”企业更好发展，结合企业当前存在的创新、管理、产学研、知识产权、商业秘密保护等共性问题的研究探讨和解决，</w:t>
      </w:r>
      <w:r>
        <w:rPr>
          <w:rFonts w:hint="eastAsia" w:ascii="仿宋_GB2312" w:hAnsi="Times New Roman" w:eastAsia="仿宋_GB2312" w:cs="Arial"/>
          <w:sz w:val="32"/>
          <w:szCs w:val="32"/>
          <w:lang w:val="en-US" w:eastAsia="zh-CN"/>
        </w:rPr>
        <w:t>决定举办宁波市专精特新企业能力提升</w:t>
      </w:r>
      <w:r>
        <w:rPr>
          <w:rFonts w:hint="eastAsia" w:ascii="仿宋_GB2312" w:hAnsi="仿宋_GB2312" w:eastAsia="仿宋_GB2312" w:cs="仿宋_GB2312"/>
          <w:sz w:val="32"/>
          <w:szCs w:val="32"/>
          <w:lang w:val="en-US" w:eastAsia="zh-CN"/>
        </w:rPr>
        <w:t>“科创赋能专精特新企业高质量发展”</w:t>
      </w:r>
      <w:r>
        <w:rPr>
          <w:rFonts w:hint="eastAsia" w:ascii="仿宋_GB2312" w:hAnsi="Times New Roman" w:eastAsia="仿宋_GB2312" w:cs="Arial"/>
          <w:sz w:val="32"/>
          <w:szCs w:val="32"/>
          <w:lang w:val="en-US" w:eastAsia="zh-CN"/>
        </w:rPr>
        <w:t>培训班。现将有关事项通知如下：</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一、培训时间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Arial"/>
          <w:sz w:val="32"/>
          <w:szCs w:val="32"/>
          <w:lang w:val="en-US" w:eastAsia="zh-CN"/>
        </w:rPr>
      </w:pPr>
      <w:bookmarkStart w:id="0" w:name="_Toc26589"/>
      <w:bookmarkStart w:id="1" w:name="_Toc28961"/>
      <w:r>
        <w:rPr>
          <w:rFonts w:hint="eastAsia" w:ascii="仿宋_GB2312" w:hAnsi="Times New Roman" w:eastAsia="仿宋_GB2312" w:cs="Arial"/>
          <w:sz w:val="32"/>
          <w:szCs w:val="32"/>
          <w:lang w:val="en-US" w:eastAsia="zh-CN"/>
        </w:rPr>
        <w:t>2024年7月18日</w:t>
      </w:r>
      <w:r>
        <w:rPr>
          <w:rFonts w:hint="eastAsia" w:ascii="仿宋_GB2312" w:eastAsia="仿宋_GB2312" w:cs="Arial"/>
          <w:sz w:val="32"/>
          <w:szCs w:val="32"/>
          <w:lang w:val="en-US" w:eastAsia="zh-CN"/>
        </w:rPr>
        <w:t>（周四）</w:t>
      </w:r>
      <w:r>
        <w:rPr>
          <w:rFonts w:hint="eastAsia" w:ascii="仿宋_GB2312" w:hAnsi="Times New Roman" w:eastAsia="仿宋_GB2312" w:cs="Arial"/>
          <w:sz w:val="32"/>
          <w:szCs w:val="32"/>
          <w:lang w:val="en-US" w:eastAsia="zh-CN"/>
        </w:rPr>
        <w:t>-7月19日</w:t>
      </w:r>
      <w:bookmarkEnd w:id="0"/>
      <w:r>
        <w:rPr>
          <w:rFonts w:hint="eastAsia" w:ascii="仿宋_GB2312" w:eastAsia="仿宋_GB2312" w:cs="Arial"/>
          <w:sz w:val="32"/>
          <w:szCs w:val="32"/>
          <w:lang w:val="en-US" w:eastAsia="zh-CN"/>
        </w:rPr>
        <w:t>（周五）（鼓励17日晚提前报到）</w:t>
      </w:r>
    </w:p>
    <w:bookmarkEnd w:id="1"/>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二、培训地点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Arial"/>
          <w:sz w:val="32"/>
          <w:szCs w:val="32"/>
          <w:lang w:val="en-US" w:eastAsia="zh-CN"/>
        </w:rPr>
      </w:pPr>
      <w:r>
        <w:rPr>
          <w:rFonts w:hint="eastAsia" w:ascii="仿宋_GB2312" w:hAnsi="Times New Roman" w:eastAsia="仿宋_GB2312" w:cs="Arial"/>
          <w:sz w:val="32"/>
          <w:szCs w:val="32"/>
          <w:lang w:val="en-US" w:eastAsia="zh-CN"/>
        </w:rPr>
        <w:t>余姚四明湖开元山庄（地址：宁波余姚市梁弄镇四明湖狮子山）</w:t>
      </w:r>
    </w:p>
    <w:p>
      <w:pPr>
        <w:spacing w:line="580" w:lineRule="exact"/>
        <w:ind w:firstLine="640" w:firstLineChars="200"/>
        <w:rPr>
          <w:rFonts w:hint="eastAsia" w:ascii="黑体" w:hAnsi="黑体" w:eastAsia="黑体" w:cs="黑体"/>
          <w:sz w:val="32"/>
          <w:szCs w:val="32"/>
          <w:lang w:val="en-US" w:eastAsia="zh-CN"/>
        </w:rPr>
      </w:pPr>
      <w:bookmarkStart w:id="2" w:name="_Toc4571"/>
      <w:bookmarkStart w:id="3" w:name="_Toc13052"/>
      <w:bookmarkStart w:id="4" w:name="_Toc7796"/>
      <w:r>
        <w:rPr>
          <w:rFonts w:hint="eastAsia" w:ascii="黑体" w:hAnsi="黑体" w:eastAsia="黑体" w:cs="黑体"/>
          <w:sz w:val="32"/>
          <w:szCs w:val="32"/>
          <w:lang w:val="en-US" w:eastAsia="zh-CN"/>
        </w:rPr>
        <w:t>三、培训对象</w:t>
      </w:r>
      <w:bookmarkEnd w:id="2"/>
      <w:bookmarkEnd w:id="3"/>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6"/>
        </w:rPr>
      </w:pPr>
      <w:r>
        <w:rPr>
          <w:rFonts w:hint="eastAsia" w:ascii="仿宋_GB2312" w:eastAsia="仿宋_GB2312" w:cs="Arial"/>
          <w:sz w:val="32"/>
          <w:szCs w:val="32"/>
          <w:lang w:val="en-US" w:eastAsia="zh-CN"/>
        </w:rPr>
        <w:t>（一）</w:t>
      </w:r>
      <w:r>
        <w:rPr>
          <w:rFonts w:hint="eastAsia" w:ascii="仿宋_GB2312" w:hAnsi="Times New Roman" w:eastAsia="仿宋_GB2312" w:cs="Arial"/>
          <w:sz w:val="32"/>
          <w:szCs w:val="32"/>
          <w:lang w:val="en-US" w:eastAsia="zh-CN"/>
        </w:rPr>
        <w:t>第五批专精特新“小巨人”企业</w:t>
      </w:r>
      <w:r>
        <w:rPr>
          <w:rFonts w:hint="eastAsia" w:ascii="仿宋_GB2312" w:eastAsia="仿宋_GB2312" w:cs="Arial"/>
          <w:sz w:val="32"/>
          <w:szCs w:val="32"/>
          <w:lang w:val="en-US" w:eastAsia="zh-CN"/>
        </w:rPr>
        <w:t>、</w:t>
      </w:r>
      <w:r>
        <w:rPr>
          <w:rFonts w:hint="eastAsia" w:ascii="仿宋_GB2312" w:hAnsi="Times New Roman" w:eastAsia="仿宋_GB2312" w:cs="Arial"/>
          <w:sz w:val="32"/>
          <w:szCs w:val="32"/>
          <w:lang w:val="en-US" w:eastAsia="zh-CN"/>
        </w:rPr>
        <w:t>复核通过的第二批专精特新“小巨人”企业</w:t>
      </w:r>
      <w:r>
        <w:rPr>
          <w:rFonts w:hint="eastAsia" w:ascii="仿宋_GB2312" w:hAnsi="仿宋_GB2312" w:eastAsia="仿宋_GB2312" w:cs="仿宋_GB2312"/>
          <w:sz w:val="32"/>
          <w:szCs w:val="36"/>
        </w:rPr>
        <w:t>主要负责人（董事长或总经理）</w:t>
      </w:r>
      <w:r>
        <w:rPr>
          <w:rFonts w:hint="eastAsia" w:ascii="仿宋_GB2312" w:eastAsia="仿宋_GB2312" w:cs="Arial"/>
          <w:sz w:val="32"/>
          <w:szCs w:val="32"/>
          <w:highlight w:val="none"/>
          <w:lang w:val="en-US" w:eastAsia="zh-CN"/>
        </w:rPr>
        <w:t>（每</w:t>
      </w:r>
      <w:r>
        <w:rPr>
          <w:rFonts w:hint="eastAsia" w:ascii="仿宋_GB2312" w:eastAsia="仿宋_GB2312" w:cs="Arial"/>
          <w:sz w:val="32"/>
          <w:szCs w:val="32"/>
          <w:lang w:val="en-US" w:eastAsia="zh-CN"/>
        </w:rPr>
        <w:t>家限1人）；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Arial"/>
          <w:sz w:val="32"/>
          <w:szCs w:val="32"/>
          <w:lang w:val="en-US" w:eastAsia="zh-CN"/>
        </w:rPr>
      </w:pPr>
      <w:r>
        <w:rPr>
          <w:rFonts w:hint="eastAsia" w:ascii="仿宋_GB2312" w:eastAsia="仿宋_GB2312" w:cs="Arial"/>
          <w:sz w:val="32"/>
          <w:szCs w:val="32"/>
          <w:lang w:val="en-US" w:eastAsia="zh-CN"/>
        </w:rPr>
        <w:t>（二）其它各批次</w:t>
      </w:r>
      <w:r>
        <w:rPr>
          <w:rFonts w:hint="eastAsia" w:ascii="仿宋_GB2312" w:hAnsi="Times New Roman" w:eastAsia="仿宋_GB2312" w:cs="Arial"/>
          <w:sz w:val="32"/>
          <w:szCs w:val="32"/>
          <w:lang w:val="en-US" w:eastAsia="zh-CN"/>
        </w:rPr>
        <w:t>专精特新“小巨人”企业</w:t>
      </w:r>
      <w:r>
        <w:rPr>
          <w:rFonts w:hint="eastAsia" w:ascii="仿宋_GB2312" w:hAnsi="仿宋_GB2312" w:eastAsia="仿宋_GB2312" w:cs="仿宋_GB2312"/>
          <w:sz w:val="32"/>
          <w:szCs w:val="36"/>
        </w:rPr>
        <w:t>主要负责人（董事长或总经理）</w:t>
      </w:r>
      <w:r>
        <w:rPr>
          <w:rFonts w:hint="eastAsia" w:ascii="仿宋_GB2312" w:eastAsia="仿宋_GB2312" w:cs="Arial"/>
          <w:sz w:val="32"/>
          <w:szCs w:val="32"/>
          <w:highlight w:val="none"/>
          <w:lang w:val="en-US" w:eastAsia="zh-CN"/>
        </w:rPr>
        <w:t>（每</w:t>
      </w:r>
      <w:r>
        <w:rPr>
          <w:rFonts w:hint="eastAsia" w:ascii="仿宋_GB2312" w:eastAsia="仿宋_GB2312" w:cs="Arial"/>
          <w:sz w:val="32"/>
          <w:szCs w:val="32"/>
          <w:lang w:val="en-US" w:eastAsia="zh-CN"/>
        </w:rPr>
        <w:t>家限1人）（由各地经信局根据名额分配安排邀请并确认）；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cs="Arial"/>
          <w:sz w:val="32"/>
          <w:szCs w:val="32"/>
          <w:lang w:val="en-US" w:eastAsia="zh-CN"/>
        </w:rPr>
      </w:pPr>
      <w:r>
        <w:rPr>
          <w:rFonts w:hint="eastAsia" w:ascii="仿宋_GB2312" w:eastAsia="仿宋_GB2312" w:cs="Arial"/>
          <w:sz w:val="32"/>
          <w:szCs w:val="32"/>
          <w:lang w:val="en-US" w:eastAsia="zh-CN"/>
        </w:rPr>
        <w:t>（三）</w:t>
      </w:r>
      <w:r>
        <w:rPr>
          <w:rFonts w:hint="eastAsia" w:ascii="仿宋_GB2312" w:hAnsi="Times New Roman" w:eastAsia="仿宋_GB2312" w:cs="Arial"/>
          <w:sz w:val="32"/>
          <w:szCs w:val="32"/>
          <w:lang w:val="en-US" w:eastAsia="zh-CN"/>
        </w:rPr>
        <w:t>各地经信部门分管领导</w:t>
      </w:r>
      <w:r>
        <w:rPr>
          <w:rFonts w:hint="eastAsia" w:ascii="仿宋_GB2312" w:eastAsia="仿宋_GB2312" w:cs="Arial"/>
          <w:sz w:val="32"/>
          <w:szCs w:val="32"/>
          <w:lang w:val="en-US" w:eastAsia="zh-CN"/>
        </w:rPr>
        <w:t>和相关科室</w:t>
      </w:r>
      <w:r>
        <w:rPr>
          <w:rFonts w:hint="eastAsia" w:ascii="仿宋_GB2312" w:hAnsi="Times New Roman" w:eastAsia="仿宋_GB2312" w:cs="Arial"/>
          <w:sz w:val="32"/>
          <w:szCs w:val="32"/>
          <w:lang w:val="en-US" w:eastAsia="zh-CN"/>
        </w:rPr>
        <w:t>负责人</w:t>
      </w:r>
      <w:r>
        <w:rPr>
          <w:rFonts w:hint="eastAsia" w:ascii="仿宋_GB2312" w:eastAsia="仿宋_GB2312" w:cs="Arial"/>
          <w:sz w:val="32"/>
          <w:szCs w:val="32"/>
          <w:lang w:val="en-US" w:eastAsia="zh-CN"/>
        </w:rPr>
        <w:t>。</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四、培训内容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（一）举行</w:t>
      </w:r>
      <w:r>
        <w:rPr>
          <w:rFonts w:hint="eastAsia" w:ascii="仿宋_GB2312" w:hAnsi="Times New Roman" w:eastAsia="仿宋_GB2312" w:cs="Arial"/>
          <w:sz w:val="32"/>
          <w:szCs w:val="32"/>
          <w:lang w:val="en-US" w:eastAsia="zh-CN"/>
        </w:rPr>
        <w:t>第五批专精特新“小巨人”企业</w:t>
      </w:r>
      <w:r>
        <w:rPr>
          <w:rFonts w:hint="eastAsia" w:ascii="仿宋_GB2312" w:eastAsia="仿宋_GB2312" w:cs="Arial"/>
          <w:sz w:val="32"/>
          <w:szCs w:val="32"/>
          <w:lang w:val="en-US" w:eastAsia="zh-CN"/>
        </w:rPr>
        <w:t>和</w:t>
      </w:r>
      <w:r>
        <w:rPr>
          <w:rFonts w:hint="eastAsia" w:ascii="仿宋_GB2312" w:hAnsi="Times New Roman" w:eastAsia="仿宋_GB2312" w:cs="Arial"/>
          <w:sz w:val="32"/>
          <w:szCs w:val="32"/>
          <w:lang w:val="en-US" w:eastAsia="zh-CN"/>
        </w:rPr>
        <w:t>复核通过的第二批专精特新“小巨人”企业</w:t>
      </w:r>
      <w:r>
        <w:rPr>
          <w:rFonts w:hint="eastAsia" w:ascii="仿宋_GB2312" w:hAnsi="仿宋_GB2312" w:eastAsia="仿宋_GB2312" w:cs="仿宋_GB2312"/>
          <w:sz w:val="32"/>
          <w:szCs w:val="32"/>
          <w:lang w:val="en-US" w:eastAsia="zh-CN"/>
        </w:rPr>
        <w:t>授牌仪式；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cs="Arial"/>
          <w:sz w:val="32"/>
          <w:szCs w:val="32"/>
          <w:lang w:val="en-US" w:eastAsia="zh-CN"/>
        </w:rPr>
      </w:pPr>
      <w:r>
        <w:rPr>
          <w:rFonts w:hint="eastAsia" w:ascii="仿宋_GB2312" w:hAnsi="仿宋_GB2312" w:eastAsia="仿宋_GB2312" w:cs="仿宋_GB2312"/>
          <w:sz w:val="32"/>
          <w:szCs w:val="32"/>
          <w:lang w:val="en-US" w:eastAsia="zh-CN"/>
        </w:rPr>
        <w:t>（二）邀请</w:t>
      </w:r>
      <w:r>
        <w:rPr>
          <w:rFonts w:hint="eastAsia" w:ascii="仿宋_GB2312" w:hAnsi="仿宋_GB2312" w:eastAsia="仿宋_GB2312" w:cs="仿宋_GB2312"/>
          <w:i w:val="0"/>
          <w:iCs w:val="0"/>
          <w:color w:val="auto"/>
          <w:kern w:val="2"/>
          <w:sz w:val="32"/>
          <w:szCs w:val="32"/>
          <w:highlight w:val="none"/>
          <w:u w:val="none"/>
          <w:lang w:val="en-US" w:eastAsia="zh-CN" w:bidi="ar"/>
        </w:rPr>
        <w:t>北京创业酵母管理咨询有限公司创始人</w:t>
      </w:r>
      <w:r>
        <w:rPr>
          <w:rFonts w:hint="eastAsia" w:ascii="仿宋_GB2312" w:hAnsi="仿宋_GB2312" w:eastAsia="仿宋_GB2312" w:cs="仿宋_GB2312"/>
          <w:sz w:val="32"/>
          <w:szCs w:val="32"/>
          <w:lang w:val="en-US" w:eastAsia="zh-CN"/>
        </w:rPr>
        <w:t>张丽俊（国内管理组织创新实战派“大咖”、</w:t>
      </w:r>
      <w:r>
        <w:rPr>
          <w:rFonts w:hint="eastAsia" w:ascii="仿宋_GB2312" w:hAnsi="Times New Roman" w:eastAsia="仿宋_GB2312" w:cs="Arial"/>
          <w:sz w:val="32"/>
          <w:szCs w:val="32"/>
          <w:lang w:val="en-US" w:eastAsia="zh-CN"/>
        </w:rPr>
        <w:t>拉姆·查兰管理实践奖得主</w:t>
      </w:r>
      <w:r>
        <w:rPr>
          <w:rFonts w:hint="eastAsia" w:ascii="仿宋_GB2312" w:eastAsia="仿宋_GB2312" w:cs="Arial"/>
          <w:sz w:val="32"/>
          <w:szCs w:val="32"/>
          <w:lang w:val="en-US" w:eastAsia="zh-CN"/>
        </w:rPr>
        <w:t>、</w:t>
      </w:r>
      <w:r>
        <w:rPr>
          <w:rFonts w:hint="eastAsia" w:ascii="仿宋_GB2312" w:eastAsia="仿宋_GB2312" w:cs="Arial"/>
          <w:color w:val="auto"/>
          <w:sz w:val="32"/>
          <w:szCs w:val="32"/>
          <w:lang w:val="en-US" w:eastAsia="zh-CN"/>
        </w:rPr>
        <w:t>前阿里巴巴集团资深HRD）</w:t>
      </w:r>
      <w:r>
        <w:rPr>
          <w:rFonts w:hint="eastAsia" w:ascii="仿宋_GB2312" w:hAnsi="仿宋_GB2312" w:eastAsia="仿宋_GB2312" w:cs="仿宋_GB2312"/>
          <w:sz w:val="32"/>
          <w:szCs w:val="32"/>
          <w:lang w:val="en-US" w:eastAsia="zh-CN"/>
        </w:rPr>
        <w:t>、宁波市甬江实验室主任崔平（宁波诺丁汉大学副校长、中科院宁波材料所第一任所长、博士生导师）</w:t>
      </w:r>
      <w:r>
        <w:rPr>
          <w:rFonts w:hint="eastAsia" w:ascii="仿宋_GB2312" w:eastAsia="仿宋_GB2312" w:cs="Arial"/>
          <w:sz w:val="32"/>
          <w:szCs w:val="32"/>
          <w:lang w:val="en-US" w:eastAsia="zh-CN"/>
        </w:rPr>
        <w:t>、大连理工大学宁波研究院院长郝海、宁波</w:t>
      </w:r>
      <w:r>
        <w:rPr>
          <w:rFonts w:hint="eastAsia" w:ascii="仿宋_GB2312" w:hAnsi="Times New Roman" w:eastAsia="仿宋_GB2312" w:cs="Arial"/>
          <w:sz w:val="32"/>
          <w:szCs w:val="32"/>
          <w:lang w:val="en-US" w:eastAsia="zh-CN"/>
        </w:rPr>
        <w:t>市市场监督管理局价格监督管理和反不正当竞争分局局长</w:t>
      </w:r>
      <w:r>
        <w:rPr>
          <w:rFonts w:hint="eastAsia" w:ascii="仿宋_GB2312" w:eastAsia="仿宋_GB2312" w:cs="Arial"/>
          <w:sz w:val="32"/>
          <w:szCs w:val="32"/>
          <w:lang w:val="en-US" w:eastAsia="zh-CN"/>
        </w:rPr>
        <w:t>潘玲娜、</w:t>
      </w:r>
      <w:r>
        <w:rPr>
          <w:rFonts w:hint="eastAsia" w:ascii="仿宋_GB2312" w:hAnsi="Times New Roman" w:eastAsia="仿宋_GB2312" w:cs="Arial"/>
          <w:sz w:val="32"/>
          <w:szCs w:val="32"/>
          <w:lang w:val="en-US" w:eastAsia="zh-CN"/>
        </w:rPr>
        <w:t>宁波知识产权保护中心</w:t>
      </w:r>
      <w:r>
        <w:rPr>
          <w:rFonts w:hint="eastAsia" w:ascii="仿宋_GB2312" w:eastAsia="仿宋_GB2312" w:cs="Arial"/>
          <w:sz w:val="32"/>
          <w:szCs w:val="32"/>
          <w:lang w:val="en-US" w:eastAsia="zh-CN"/>
        </w:rPr>
        <w:t>副主任董莎等专家、领导，围绕</w:t>
      </w:r>
      <w:r>
        <w:rPr>
          <w:rFonts w:hint="eastAsia" w:ascii="仿宋_GB2312" w:hAnsi="Times New Roman" w:eastAsia="仿宋_GB2312" w:cs="Arial"/>
          <w:sz w:val="32"/>
          <w:szCs w:val="32"/>
          <w:lang w:val="en-US" w:eastAsia="zh-CN"/>
        </w:rPr>
        <w:t>专精特新“小巨人”企业</w:t>
      </w:r>
      <w:r>
        <w:rPr>
          <w:rFonts w:hint="eastAsia" w:ascii="仿宋_GB2312" w:eastAsia="仿宋_GB2312" w:cs="Arial"/>
          <w:sz w:val="32"/>
          <w:szCs w:val="32"/>
          <w:lang w:val="en-US" w:eastAsia="zh-CN"/>
        </w:rPr>
        <w:t>如何优化组织架构、如何高质量实施科技创新、如何有效推进产学研融合、如何用好专利预审绿色通道、如何开展商业秘密保护等主题，开展面对面交流探讨。</w:t>
      </w:r>
    </w:p>
    <w:p>
      <w:pPr>
        <w:spacing w:line="58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五、相关要求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Arial"/>
          <w:sz w:val="32"/>
          <w:szCs w:val="32"/>
          <w:lang w:val="en-US" w:eastAsia="zh-CN"/>
        </w:rPr>
      </w:pPr>
      <w:r>
        <w:rPr>
          <w:rFonts w:hint="eastAsia" w:ascii="仿宋_GB2312" w:eastAsia="仿宋_GB2312" w:cs="Arial"/>
          <w:sz w:val="32"/>
          <w:szCs w:val="32"/>
          <w:lang w:val="en-US" w:eastAsia="zh-CN"/>
        </w:rPr>
        <w:t>（一）</w:t>
      </w:r>
      <w:r>
        <w:rPr>
          <w:rFonts w:hint="eastAsia" w:ascii="仿宋_GB2312" w:hAnsi="Times New Roman" w:eastAsia="仿宋_GB2312" w:cs="Arial"/>
          <w:sz w:val="32"/>
          <w:szCs w:val="32"/>
          <w:lang w:val="en-US" w:eastAsia="zh-CN"/>
        </w:rPr>
        <w:fldChar w:fldCharType="begin"/>
      </w:r>
      <w:r>
        <w:rPr>
          <w:rFonts w:hint="eastAsia" w:ascii="仿宋_GB2312" w:hAnsi="Times New Roman" w:eastAsia="仿宋_GB2312" w:cs="Arial"/>
          <w:sz w:val="32"/>
          <w:szCs w:val="32"/>
          <w:lang w:val="en-US" w:eastAsia="zh-CN"/>
        </w:rPr>
        <w:instrText xml:space="preserve"> HYPERLINK "mailto:请各地经信部门组织落实符合条件的企业参训人员填写报名申请表（附件4），将报名参训人员信息汇总至学员情况汇总表（附件5），并请于7月31日下班前将各地经信部门带队同志及联系方式连同学员情况汇总表（附件5）一并发送至电子邮箱747570413@qq.com。请各地经信部门带队人员事先收集属地企业报名表（附件4），需由企业盖章，于报到时交于培训报名联系人。" </w:instrText>
      </w:r>
      <w:r>
        <w:rPr>
          <w:rFonts w:hint="eastAsia" w:ascii="仿宋_GB2312" w:hAnsi="Times New Roman" w:eastAsia="仿宋_GB2312" w:cs="Arial"/>
          <w:sz w:val="32"/>
          <w:szCs w:val="32"/>
          <w:lang w:val="en-US" w:eastAsia="zh-CN"/>
        </w:rPr>
        <w:fldChar w:fldCharType="separate"/>
      </w:r>
      <w:r>
        <w:rPr>
          <w:rFonts w:hint="eastAsia" w:ascii="仿宋_GB2312" w:hAnsi="Times New Roman" w:eastAsia="仿宋_GB2312" w:cs="Arial"/>
          <w:sz w:val="32"/>
          <w:szCs w:val="32"/>
          <w:lang w:val="en-US" w:eastAsia="zh-CN"/>
        </w:rPr>
        <w:t>请各地经信部门</w:t>
      </w:r>
      <w:r>
        <w:rPr>
          <w:rFonts w:hint="eastAsia" w:ascii="仿宋_GB2312" w:eastAsia="仿宋_GB2312" w:cs="Arial"/>
          <w:sz w:val="32"/>
          <w:szCs w:val="32"/>
          <w:lang w:val="en-US" w:eastAsia="zh-CN"/>
        </w:rPr>
        <w:t>根据名额（附件4）分配做好宣传发动和报名组织工作，</w:t>
      </w:r>
      <w:r>
        <w:rPr>
          <w:rFonts w:hint="eastAsia" w:ascii="仿宋_GB2312" w:hAnsi="Times New Roman" w:eastAsia="仿宋_GB2312" w:cs="Arial"/>
          <w:sz w:val="32"/>
          <w:szCs w:val="32"/>
          <w:lang w:val="en-US" w:eastAsia="zh-CN"/>
        </w:rPr>
        <w:t>并于7月11日下班前将</w:t>
      </w:r>
      <w:r>
        <w:rPr>
          <w:rFonts w:hint="eastAsia" w:ascii="仿宋_GB2312" w:eastAsia="仿宋_GB2312" w:cs="Arial"/>
          <w:sz w:val="32"/>
          <w:szCs w:val="32"/>
          <w:lang w:val="en-US" w:eastAsia="zh-CN"/>
        </w:rPr>
        <w:t>汇总后的报名申请表</w:t>
      </w:r>
      <w:r>
        <w:rPr>
          <w:rFonts w:hint="eastAsia" w:ascii="仿宋_GB2312" w:hAnsi="Times New Roman" w:eastAsia="仿宋_GB2312" w:cs="Arial"/>
          <w:sz w:val="32"/>
          <w:szCs w:val="32"/>
          <w:lang w:val="en-US" w:eastAsia="zh-CN"/>
        </w:rPr>
        <w:t>（附件</w:t>
      </w:r>
      <w:r>
        <w:rPr>
          <w:rFonts w:hint="eastAsia" w:ascii="仿宋_GB2312" w:eastAsia="仿宋_GB2312" w:cs="Arial"/>
          <w:sz w:val="32"/>
          <w:szCs w:val="32"/>
          <w:lang w:val="en-US" w:eastAsia="zh-CN"/>
        </w:rPr>
        <w:t>5</w:t>
      </w:r>
      <w:r>
        <w:rPr>
          <w:rFonts w:hint="eastAsia" w:ascii="仿宋_GB2312" w:hAnsi="Times New Roman" w:eastAsia="仿宋_GB2312" w:cs="Arial"/>
          <w:sz w:val="32"/>
          <w:szCs w:val="32"/>
          <w:lang w:val="en-US" w:eastAsia="zh-CN"/>
        </w:rPr>
        <w:t>）</w:t>
      </w:r>
      <w:r>
        <w:rPr>
          <w:rFonts w:hint="eastAsia" w:ascii="仿宋_GB2312" w:eastAsia="仿宋_GB2312" w:cs="Arial"/>
          <w:sz w:val="32"/>
          <w:szCs w:val="32"/>
          <w:lang w:val="en-US" w:eastAsia="zh-CN"/>
        </w:rPr>
        <w:t>、汇总表</w:t>
      </w:r>
      <w:r>
        <w:rPr>
          <w:rFonts w:hint="eastAsia" w:ascii="仿宋_GB2312" w:hAnsi="Times New Roman" w:eastAsia="仿宋_GB2312" w:cs="Arial"/>
          <w:sz w:val="32"/>
          <w:szCs w:val="32"/>
          <w:lang w:val="en-US" w:eastAsia="zh-CN"/>
        </w:rPr>
        <w:t>（附件</w:t>
      </w:r>
      <w:r>
        <w:rPr>
          <w:rFonts w:hint="eastAsia" w:ascii="仿宋_GB2312" w:eastAsia="仿宋_GB2312" w:cs="Arial"/>
          <w:sz w:val="32"/>
          <w:szCs w:val="32"/>
          <w:lang w:val="en-US" w:eastAsia="zh-CN"/>
        </w:rPr>
        <w:t>6</w:t>
      </w:r>
      <w:r>
        <w:rPr>
          <w:rFonts w:hint="eastAsia" w:ascii="仿宋_GB2312" w:hAnsi="Times New Roman" w:eastAsia="仿宋_GB2312" w:cs="Arial"/>
          <w:sz w:val="32"/>
          <w:szCs w:val="32"/>
          <w:lang w:val="en-US" w:eastAsia="zh-CN"/>
        </w:rPr>
        <w:t>）</w:t>
      </w:r>
      <w:r>
        <w:rPr>
          <w:rFonts w:hint="eastAsia" w:ascii="仿宋_GB2312" w:eastAsia="仿宋_GB2312" w:cs="Arial"/>
          <w:sz w:val="32"/>
          <w:szCs w:val="32"/>
          <w:lang w:val="en-US" w:eastAsia="zh-CN"/>
        </w:rPr>
        <w:t>相应盖章扫描件和可编辑电子版报市经信局（联系人：</w:t>
      </w:r>
      <w:r>
        <w:rPr>
          <w:rFonts w:hint="eastAsia" w:ascii="仿宋_GB2312" w:hAnsi="Times New Roman" w:eastAsia="仿宋_GB2312" w:cs="Arial"/>
          <w:color w:val="auto"/>
          <w:kern w:val="2"/>
          <w:sz w:val="32"/>
          <w:szCs w:val="32"/>
          <w:lang w:val="en-US" w:eastAsia="zh-CN" w:bidi="ar-SA"/>
        </w:rPr>
        <w:t>徐子媛</w:t>
      </w:r>
      <w:r>
        <w:rPr>
          <w:rFonts w:hint="eastAsia" w:ascii="仿宋_GB2312" w:eastAsia="仿宋_GB2312" w:cs="Arial"/>
          <w:color w:val="auto"/>
          <w:kern w:val="2"/>
          <w:sz w:val="32"/>
          <w:szCs w:val="32"/>
          <w:lang w:val="en-US" w:eastAsia="zh-CN" w:bidi="ar-SA"/>
        </w:rPr>
        <w:t>，电话：</w:t>
      </w:r>
      <w:r>
        <w:rPr>
          <w:rFonts w:hint="eastAsia" w:ascii="仿宋_GB2312" w:hAnsi="Times New Roman" w:eastAsia="仿宋_GB2312" w:cs="Arial"/>
          <w:color w:val="auto"/>
          <w:kern w:val="2"/>
          <w:sz w:val="32"/>
          <w:szCs w:val="32"/>
          <w:lang w:val="en-US" w:eastAsia="zh-CN" w:bidi="ar-SA"/>
        </w:rPr>
        <w:t>13306633555</w:t>
      </w:r>
      <w:r>
        <w:rPr>
          <w:rFonts w:hint="eastAsia" w:ascii="仿宋_GB2312" w:eastAsia="仿宋_GB2312" w:cs="Arial"/>
          <w:sz w:val="32"/>
          <w:szCs w:val="32"/>
          <w:lang w:val="en-US" w:eastAsia="zh-CN"/>
        </w:rPr>
        <w:t>）</w:t>
      </w:r>
      <w:r>
        <w:rPr>
          <w:rFonts w:hint="eastAsia" w:ascii="仿宋_GB2312" w:hAnsi="Times New Roman" w:eastAsia="仿宋_GB2312" w:cs="Arial"/>
          <w:sz w:val="32"/>
          <w:szCs w:val="32"/>
          <w:lang w:val="en-US" w:eastAsia="zh-CN"/>
        </w:rPr>
        <w:t>。</w:t>
      </w:r>
      <w:r>
        <w:rPr>
          <w:rFonts w:hint="eastAsia" w:ascii="仿宋_GB2312" w:hAnsi="Times New Roman" w:eastAsia="仿宋_GB2312" w:cs="Arial"/>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Arial"/>
          <w:sz w:val="32"/>
          <w:szCs w:val="32"/>
          <w:lang w:val="en-US" w:eastAsia="zh-CN"/>
        </w:rPr>
      </w:pPr>
      <w:r>
        <w:rPr>
          <w:rFonts w:hint="eastAsia" w:ascii="仿宋_GB2312" w:eastAsia="仿宋_GB2312" w:cs="Arial"/>
          <w:sz w:val="32"/>
          <w:szCs w:val="32"/>
          <w:lang w:val="en-US" w:eastAsia="zh-CN"/>
        </w:rPr>
        <w:t>（二）</w:t>
      </w:r>
      <w:r>
        <w:rPr>
          <w:rFonts w:hint="eastAsia" w:ascii="仿宋_GB2312" w:hAnsi="Times New Roman" w:eastAsia="仿宋_GB2312" w:cs="Arial"/>
          <w:sz w:val="32"/>
          <w:szCs w:val="32"/>
          <w:lang w:val="en-US" w:eastAsia="zh-CN"/>
        </w:rPr>
        <w:t>第五批国家级专精特新“小巨人”企业</w:t>
      </w:r>
      <w:r>
        <w:rPr>
          <w:rFonts w:hint="eastAsia" w:ascii="仿宋_GB2312" w:eastAsia="仿宋_GB2312" w:cs="Arial"/>
          <w:sz w:val="32"/>
          <w:szCs w:val="32"/>
          <w:lang w:val="en-US" w:eastAsia="zh-CN"/>
        </w:rPr>
        <w:t>和</w:t>
      </w:r>
      <w:r>
        <w:rPr>
          <w:rFonts w:hint="eastAsia" w:ascii="仿宋_GB2312" w:hAnsi="Times New Roman" w:eastAsia="仿宋_GB2312" w:cs="Arial"/>
          <w:sz w:val="32"/>
          <w:szCs w:val="32"/>
          <w:lang w:val="en-US" w:eastAsia="zh-CN"/>
        </w:rPr>
        <w:t>复核通过的第二批国家级专精特新“小巨人”企业</w:t>
      </w:r>
      <w:r>
        <w:rPr>
          <w:rFonts w:hint="eastAsia" w:ascii="仿宋_GB2312" w:hAnsi="仿宋_GB2312" w:eastAsia="仿宋_GB2312" w:cs="仿宋_GB2312"/>
          <w:sz w:val="32"/>
          <w:szCs w:val="36"/>
        </w:rPr>
        <w:t>主要负责人</w:t>
      </w:r>
      <w:r>
        <w:rPr>
          <w:rFonts w:hint="eastAsia" w:ascii="仿宋_GB2312" w:hAnsi="仿宋_GB2312" w:eastAsia="仿宋_GB2312" w:cs="仿宋_GB2312"/>
          <w:sz w:val="32"/>
          <w:szCs w:val="36"/>
          <w:lang w:eastAsia="zh-CN"/>
        </w:rPr>
        <w:t>须亲自参加活动并上台</w:t>
      </w:r>
      <w:r>
        <w:rPr>
          <w:rFonts w:hint="eastAsia" w:ascii="仿宋_GB2312" w:hAnsi="仿宋_GB2312" w:eastAsia="仿宋_GB2312" w:cs="仿宋_GB2312"/>
          <w:sz w:val="32"/>
          <w:szCs w:val="36"/>
          <w:lang w:val="en-US" w:eastAsia="zh-CN"/>
        </w:rPr>
        <w:t>领取奖牌</w:t>
      </w:r>
      <w:r>
        <w:rPr>
          <w:rFonts w:hint="eastAsia" w:ascii="仿宋_GB2312" w:hAnsi="仿宋_GB2312" w:eastAsia="仿宋_GB2312" w:cs="仿宋_GB2312"/>
          <w:sz w:val="32"/>
          <w:szCs w:val="36"/>
          <w:lang w:eastAsia="zh-CN"/>
        </w:rPr>
        <w:t>，请各地经信局认真做好相关组织工作。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Arial"/>
          <w:sz w:val="32"/>
          <w:szCs w:val="32"/>
          <w:lang w:val="en-US" w:eastAsia="zh-CN"/>
        </w:rPr>
      </w:pPr>
      <w:r>
        <w:rPr>
          <w:rFonts w:hint="eastAsia" w:ascii="仿宋_GB2312" w:eastAsia="仿宋_GB2312" w:cs="Arial"/>
          <w:sz w:val="32"/>
          <w:szCs w:val="32"/>
          <w:lang w:val="en-US" w:eastAsia="zh-CN"/>
        </w:rPr>
        <w:t>（三）报名确认后，企业家学员需全程参与，原则上不得中途换人</w:t>
      </w:r>
      <w:r>
        <w:rPr>
          <w:rFonts w:hint="eastAsia" w:ascii="仿宋_GB2312" w:hAnsi="Times New Roman" w:eastAsia="仿宋_GB2312" w:cs="Arial"/>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Arial"/>
          <w:sz w:val="32"/>
          <w:szCs w:val="32"/>
          <w:lang w:val="en-US" w:eastAsia="zh-CN"/>
        </w:rPr>
      </w:pPr>
      <w:r>
        <w:rPr>
          <w:rFonts w:hint="eastAsia" w:ascii="仿宋_GB2312" w:eastAsia="仿宋_GB2312" w:cs="Arial"/>
          <w:sz w:val="32"/>
          <w:szCs w:val="32"/>
          <w:lang w:val="en-US" w:eastAsia="zh-CN"/>
        </w:rPr>
        <w:t>（四）</w:t>
      </w:r>
      <w:bookmarkStart w:id="5" w:name="_GoBack"/>
      <w:bookmarkEnd w:id="5"/>
      <w:r>
        <w:rPr>
          <w:rFonts w:hint="eastAsia" w:ascii="仿宋_GB2312" w:eastAsia="仿宋_GB2312" w:cs="Arial"/>
          <w:sz w:val="32"/>
          <w:szCs w:val="32"/>
          <w:lang w:val="en-US" w:eastAsia="zh-CN"/>
        </w:rPr>
        <w:t>培训班由宁波市经济和信息化局主办，</w:t>
      </w:r>
      <w:r>
        <w:rPr>
          <w:rFonts w:hint="eastAsia" w:ascii="仿宋_GB2312" w:eastAsia="仿宋_GB2312" w:cs="Arial"/>
          <w:sz w:val="32"/>
          <w:szCs w:val="32"/>
        </w:rPr>
        <w:t>宁波高新区甬港现代创业服务有限公司</w:t>
      </w:r>
      <w:r>
        <w:rPr>
          <w:rFonts w:hint="eastAsia" w:ascii="仿宋_GB2312" w:eastAsia="仿宋_GB2312" w:cs="Arial"/>
          <w:sz w:val="32"/>
          <w:szCs w:val="32"/>
          <w:lang w:val="en-US" w:eastAsia="zh-CN"/>
        </w:rPr>
        <w:t>承办。培训期间培训费、食宿费（标间标准）由主办方承担；往返交通费、单间住宿差价等由学员自行承担。各地经信部门参会人员住宿费用需自行承担。</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六、联系方式</w:t>
      </w:r>
    </w:p>
    <w:p>
      <w:pPr>
        <w:pStyle w:val="10"/>
        <w:spacing w:line="580" w:lineRule="exact"/>
        <w:ind w:firstLine="640" w:firstLineChars="200"/>
        <w:jc w:val="both"/>
        <w:rPr>
          <w:rFonts w:hint="eastAsia" w:ascii="仿宋_GB2312" w:hAnsi="Times New Roman" w:eastAsia="仿宋_GB2312" w:cs="Arial"/>
          <w:color w:val="auto"/>
          <w:kern w:val="2"/>
          <w:sz w:val="32"/>
          <w:szCs w:val="32"/>
          <w:lang w:val="en-US" w:eastAsia="zh-CN" w:bidi="ar-SA"/>
        </w:rPr>
      </w:pPr>
      <w:r>
        <w:rPr>
          <w:rFonts w:hint="eastAsia" w:ascii="仿宋_GB2312" w:hAnsi="Times New Roman" w:eastAsia="仿宋_GB2312" w:cs="Arial"/>
          <w:color w:val="auto"/>
          <w:kern w:val="2"/>
          <w:sz w:val="32"/>
          <w:szCs w:val="32"/>
          <w:lang w:val="en-US" w:eastAsia="zh-CN" w:bidi="ar-SA"/>
        </w:rPr>
        <w:t>承办方咨询联系人：姚冠文，联系电话：15158321265</w:t>
      </w:r>
    </w:p>
    <w:p>
      <w:pPr>
        <w:pStyle w:val="10"/>
        <w:spacing w:line="580" w:lineRule="exact"/>
        <w:ind w:firstLine="640" w:firstLineChars="200"/>
        <w:jc w:val="both"/>
        <w:rPr>
          <w:rFonts w:hint="eastAsia" w:ascii="仿宋_GB2312" w:hAnsi="Times New Roman" w:eastAsia="仿宋_GB2312" w:cs="Arial"/>
          <w:color w:val="auto"/>
          <w:kern w:val="2"/>
          <w:sz w:val="32"/>
          <w:szCs w:val="32"/>
          <w:lang w:val="en-US" w:eastAsia="zh-CN" w:bidi="ar-SA"/>
        </w:rPr>
      </w:pPr>
      <w:r>
        <w:rPr>
          <w:rFonts w:hint="eastAsia" w:ascii="仿宋_GB2312" w:hAnsi="Times New Roman" w:eastAsia="仿宋_GB2312" w:cs="Arial"/>
          <w:color w:val="auto"/>
          <w:kern w:val="2"/>
          <w:sz w:val="32"/>
          <w:szCs w:val="32"/>
          <w:lang w:val="en-US" w:eastAsia="zh-CN" w:bidi="ar-SA"/>
        </w:rPr>
        <w:t>主办方及监督投诉联系人：徐子媛，联系电话：13306633555</w:t>
      </w:r>
    </w:p>
    <w:p>
      <w:pPr>
        <w:pStyle w:val="10"/>
        <w:spacing w:line="580" w:lineRule="exact"/>
        <w:ind w:firstLine="640" w:firstLineChars="200"/>
        <w:jc w:val="both"/>
        <w:rPr>
          <w:rFonts w:hint="eastAsia" w:ascii="仿宋_GB2312" w:eastAsia="仿宋_GB2312"/>
          <w:color w:val="auto"/>
          <w:kern w:val="2"/>
          <w:sz w:val="32"/>
          <w:szCs w:val="32"/>
        </w:rPr>
      </w:pPr>
    </w:p>
    <w:p>
      <w:pPr>
        <w:pStyle w:val="10"/>
        <w:spacing w:line="580" w:lineRule="exact"/>
        <w:ind w:firstLine="640" w:firstLineChars="200"/>
        <w:jc w:val="both"/>
        <w:rPr>
          <w:rFonts w:hint="eastAsia" w:ascii="仿宋_GB2312" w:hAnsi="Times New Roman" w:eastAsia="仿宋_GB2312" w:cs="Arial"/>
          <w:color w:val="auto"/>
          <w:kern w:val="2"/>
          <w:sz w:val="32"/>
          <w:szCs w:val="32"/>
          <w:lang w:val="en-US" w:eastAsia="zh-CN" w:bidi="ar-SA"/>
        </w:rPr>
      </w:pPr>
      <w:r>
        <w:rPr>
          <w:rFonts w:hint="eastAsia" w:ascii="仿宋_GB2312" w:hAnsi="Times New Roman" w:eastAsia="仿宋_GB2312" w:cs="Arial"/>
          <w:color w:val="auto"/>
          <w:kern w:val="2"/>
          <w:sz w:val="32"/>
          <w:szCs w:val="32"/>
          <w:lang w:val="en-US" w:eastAsia="zh-CN" w:bidi="ar-SA"/>
        </w:rPr>
        <w:t>附件：</w:t>
      </w:r>
    </w:p>
    <w:p>
      <w:pPr>
        <w:pStyle w:val="10"/>
        <w:spacing w:line="580" w:lineRule="exact"/>
        <w:ind w:firstLine="640" w:firstLineChars="200"/>
        <w:jc w:val="both"/>
        <w:rPr>
          <w:rFonts w:hint="eastAsia" w:ascii="仿宋_GB2312" w:hAnsi="Times New Roman" w:eastAsia="仿宋_GB2312" w:cs="Arial"/>
          <w:color w:val="auto"/>
          <w:kern w:val="2"/>
          <w:sz w:val="32"/>
          <w:szCs w:val="32"/>
          <w:lang w:val="en-US" w:eastAsia="zh-CN" w:bidi="ar-SA"/>
        </w:rPr>
      </w:pPr>
      <w:r>
        <w:rPr>
          <w:rFonts w:hint="eastAsia" w:ascii="仿宋_GB2312" w:hAnsi="Times New Roman" w:eastAsia="仿宋_GB2312" w:cs="Arial"/>
          <w:color w:val="auto"/>
          <w:kern w:val="2"/>
          <w:sz w:val="32"/>
          <w:szCs w:val="32"/>
          <w:lang w:val="en-US" w:eastAsia="zh-CN" w:bidi="ar-SA"/>
        </w:rPr>
        <w:t>1.课程安排</w:t>
      </w:r>
    </w:p>
    <w:p>
      <w:pPr>
        <w:pStyle w:val="10"/>
        <w:spacing w:line="580" w:lineRule="exact"/>
        <w:ind w:firstLine="640" w:firstLineChars="200"/>
        <w:jc w:val="both"/>
        <w:rPr>
          <w:rFonts w:hint="eastAsia" w:ascii="仿宋_GB2312" w:hAnsi="Times New Roman" w:eastAsia="仿宋_GB2312" w:cs="Arial"/>
          <w:color w:val="auto"/>
          <w:kern w:val="2"/>
          <w:sz w:val="32"/>
          <w:szCs w:val="32"/>
          <w:lang w:val="en-US" w:eastAsia="zh-CN" w:bidi="ar-SA"/>
        </w:rPr>
      </w:pPr>
      <w:r>
        <w:rPr>
          <w:rFonts w:hint="eastAsia" w:ascii="仿宋_GB2312" w:hAnsi="Times New Roman" w:eastAsia="仿宋_GB2312" w:cs="Arial"/>
          <w:color w:val="auto"/>
          <w:kern w:val="2"/>
          <w:sz w:val="32"/>
          <w:szCs w:val="32"/>
          <w:lang w:val="en-US" w:eastAsia="zh-CN" w:bidi="ar-SA"/>
        </w:rPr>
        <w:t>2.部分授课人介绍</w:t>
      </w:r>
    </w:p>
    <w:p>
      <w:pPr>
        <w:pStyle w:val="10"/>
        <w:spacing w:line="580" w:lineRule="exact"/>
        <w:ind w:firstLine="640" w:firstLineChars="200"/>
        <w:jc w:val="both"/>
        <w:rPr>
          <w:rFonts w:hint="eastAsia" w:ascii="仿宋_GB2312" w:hAnsi="Times New Roman" w:eastAsia="仿宋_GB2312" w:cs="Arial"/>
          <w:color w:val="auto"/>
          <w:kern w:val="2"/>
          <w:sz w:val="32"/>
          <w:szCs w:val="32"/>
          <w:lang w:val="en-US" w:eastAsia="zh-CN" w:bidi="ar-SA"/>
        </w:rPr>
      </w:pPr>
      <w:r>
        <w:rPr>
          <w:rFonts w:hint="eastAsia" w:ascii="仿宋_GB2312" w:hAnsi="Times New Roman" w:eastAsia="仿宋_GB2312" w:cs="Arial"/>
          <w:color w:val="auto"/>
          <w:kern w:val="2"/>
          <w:sz w:val="32"/>
          <w:szCs w:val="32"/>
          <w:lang w:val="en-US" w:eastAsia="zh-CN" w:bidi="ar-SA"/>
        </w:rPr>
        <w:t>3.出行提示</w:t>
      </w:r>
    </w:p>
    <w:p>
      <w:pPr>
        <w:pStyle w:val="10"/>
        <w:spacing w:line="580" w:lineRule="exact"/>
        <w:ind w:firstLine="640" w:firstLineChars="200"/>
        <w:jc w:val="both"/>
        <w:rPr>
          <w:rFonts w:hint="default" w:ascii="仿宋_GB2312" w:hAnsi="Times New Roman" w:eastAsia="仿宋_GB2312" w:cs="Arial"/>
          <w:color w:val="auto"/>
          <w:kern w:val="2"/>
          <w:sz w:val="32"/>
          <w:szCs w:val="32"/>
          <w:lang w:val="en-US" w:eastAsia="zh-CN" w:bidi="ar-SA"/>
        </w:rPr>
      </w:pPr>
      <w:r>
        <w:rPr>
          <w:rFonts w:hint="eastAsia" w:ascii="仿宋_GB2312" w:hAnsi="Times New Roman" w:eastAsia="仿宋_GB2312" w:cs="Arial"/>
          <w:color w:val="auto"/>
          <w:kern w:val="2"/>
          <w:sz w:val="32"/>
          <w:szCs w:val="32"/>
          <w:lang w:val="en-US" w:eastAsia="zh-CN" w:bidi="ar-SA"/>
        </w:rPr>
        <w:t>4.</w:t>
      </w:r>
      <w:r>
        <w:rPr>
          <w:rFonts w:hint="eastAsia" w:ascii="仿宋_GB2312" w:eastAsia="仿宋_GB2312" w:cs="Arial"/>
          <w:sz w:val="32"/>
          <w:szCs w:val="32"/>
          <w:lang w:val="en-US" w:eastAsia="zh-CN"/>
        </w:rPr>
        <w:t>其他自主报名“小巨人”企业名额分配表</w:t>
      </w:r>
    </w:p>
    <w:p>
      <w:pPr>
        <w:pStyle w:val="10"/>
        <w:spacing w:line="580" w:lineRule="exact"/>
        <w:ind w:firstLine="640" w:firstLineChars="200"/>
        <w:jc w:val="both"/>
        <w:rPr>
          <w:rFonts w:hint="eastAsia" w:ascii="仿宋_GB2312" w:hAnsi="Times New Roman" w:eastAsia="仿宋_GB2312" w:cs="Arial"/>
          <w:color w:val="auto"/>
          <w:kern w:val="2"/>
          <w:sz w:val="32"/>
          <w:szCs w:val="32"/>
          <w:lang w:val="en-US" w:eastAsia="zh-CN" w:bidi="ar-SA"/>
        </w:rPr>
      </w:pPr>
      <w:r>
        <w:rPr>
          <w:rFonts w:hint="eastAsia" w:ascii="仿宋_GB2312" w:hAnsi="Times New Roman" w:eastAsia="仿宋_GB2312" w:cs="Arial"/>
          <w:color w:val="auto"/>
          <w:kern w:val="2"/>
          <w:sz w:val="32"/>
          <w:szCs w:val="32"/>
          <w:lang w:val="en-US" w:eastAsia="zh-CN" w:bidi="ar-SA"/>
        </w:rPr>
        <w:t>5.培训班报名申请表</w:t>
      </w:r>
    </w:p>
    <w:p>
      <w:pPr>
        <w:pStyle w:val="10"/>
        <w:spacing w:line="580" w:lineRule="exact"/>
        <w:ind w:firstLine="640" w:firstLineChars="200"/>
        <w:jc w:val="both"/>
        <w:rPr>
          <w:rFonts w:hint="eastAsia" w:ascii="仿宋_GB2312" w:hAnsi="Times New Roman" w:eastAsia="仿宋_GB2312" w:cs="Arial"/>
          <w:color w:val="auto"/>
          <w:kern w:val="2"/>
          <w:sz w:val="32"/>
          <w:szCs w:val="32"/>
          <w:lang w:val="en-US" w:eastAsia="zh-CN" w:bidi="ar-SA"/>
        </w:rPr>
      </w:pPr>
      <w:r>
        <w:rPr>
          <w:rFonts w:hint="eastAsia" w:ascii="仿宋_GB2312" w:hAnsi="Times New Roman" w:eastAsia="仿宋_GB2312" w:cs="Arial"/>
          <w:color w:val="auto"/>
          <w:kern w:val="2"/>
          <w:sz w:val="32"/>
          <w:szCs w:val="32"/>
          <w:lang w:val="en-US" w:eastAsia="zh-CN" w:bidi="ar-SA"/>
        </w:rPr>
        <w:t>6.报名学员情况汇总表</w:t>
      </w:r>
    </w:p>
    <w:p>
      <w:pPr>
        <w:pStyle w:val="10"/>
        <w:spacing w:line="580" w:lineRule="exact"/>
        <w:jc w:val="both"/>
        <w:rPr>
          <w:rFonts w:hint="eastAsia" w:ascii="仿宋_GB2312" w:eastAsia="仿宋_GB2312"/>
          <w:color w:val="auto"/>
          <w:kern w:val="2"/>
          <w:sz w:val="32"/>
          <w:szCs w:val="32"/>
        </w:rPr>
      </w:pPr>
    </w:p>
    <w:p>
      <w:pPr>
        <w:pStyle w:val="10"/>
        <w:spacing w:line="580" w:lineRule="exact"/>
        <w:jc w:val="both"/>
        <w:rPr>
          <w:rFonts w:hint="eastAsia" w:ascii="仿宋_GB2312" w:eastAsia="仿宋_GB2312"/>
          <w:color w:val="auto"/>
          <w:kern w:val="2"/>
          <w:sz w:val="32"/>
          <w:szCs w:val="32"/>
        </w:rPr>
      </w:pPr>
    </w:p>
    <w:p>
      <w:pPr>
        <w:pStyle w:val="11"/>
        <w:spacing w:line="58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                         宁波市经济和信息化局</w:t>
      </w:r>
    </w:p>
    <w:p>
      <w:pPr>
        <w:pStyle w:val="11"/>
        <w:spacing w:line="58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                            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年7月</w:t>
      </w:r>
      <w:r>
        <w:rPr>
          <w:rFonts w:hint="eastAsia" w:ascii="仿宋_GB2312" w:eastAsia="仿宋_GB2312" w:cs="仿宋_GB2312"/>
          <w:sz w:val="32"/>
          <w:szCs w:val="32"/>
          <w:lang w:val="en-US" w:eastAsia="zh"/>
        </w:rPr>
        <w:t>5</w:t>
      </w:r>
      <w:r>
        <w:rPr>
          <w:rFonts w:hint="eastAsia" w:ascii="仿宋_GB2312" w:eastAsia="仿宋_GB2312" w:cs="仿宋_GB2312"/>
          <w:sz w:val="32"/>
          <w:szCs w:val="32"/>
        </w:rPr>
        <w:t>日</w:t>
      </w:r>
    </w:p>
    <w:p>
      <w:pPr>
        <w:pStyle w:val="2"/>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eastAsia="黑体" w:cs="黑体"/>
          <w:sz w:val="32"/>
          <w:szCs w:val="32"/>
        </w:rPr>
      </w:pPr>
      <w:r>
        <w:br w:type="page"/>
      </w:r>
      <w:r>
        <w:rPr>
          <w:rFonts w:hint="eastAsia" w:ascii="黑体" w:eastAsia="黑体" w:cs="黑体"/>
          <w:sz w:val="32"/>
          <w:szCs w:val="32"/>
        </w:rPr>
        <w:t>附件1</w:t>
      </w:r>
    </w:p>
    <w:p>
      <w:pPr>
        <w:pStyle w:val="12"/>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方正小标宋简体" w:hAnsi="方正小标宋简体" w:eastAsia="方正小标宋简体" w:cs="方正小标宋简体"/>
          <w:sz w:val="40"/>
          <w:szCs w:val="40"/>
          <w:lang w:val="en-US" w:eastAsia="zh-CN" w:bidi="ar-SA"/>
        </w:rPr>
      </w:pPr>
      <w:r>
        <w:rPr>
          <w:rFonts w:hint="eastAsia" w:ascii="方正小标宋简体" w:hAnsi="方正小标宋简体" w:eastAsia="方正小标宋简体" w:cs="方正小标宋简体"/>
          <w:sz w:val="40"/>
          <w:szCs w:val="40"/>
          <w:lang w:val="en-US" w:eastAsia="zh-CN" w:bidi="ar-SA"/>
        </w:rPr>
        <w:t>宁波市“专精特新”企业能力提升培训班课程安排</w:t>
      </w:r>
    </w:p>
    <w:tbl>
      <w:tblPr>
        <w:tblStyle w:val="7"/>
        <w:tblW w:w="10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783"/>
        <w:gridCol w:w="862"/>
        <w:gridCol w:w="2323"/>
        <w:gridCol w:w="2657"/>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2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日期</w:t>
            </w:r>
          </w:p>
        </w:tc>
        <w:tc>
          <w:tcPr>
            <w:tcW w:w="178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时间</w:t>
            </w:r>
          </w:p>
        </w:tc>
        <w:tc>
          <w:tcPr>
            <w:tcW w:w="318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内容</w:t>
            </w:r>
          </w:p>
        </w:tc>
        <w:tc>
          <w:tcPr>
            <w:tcW w:w="265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具体安排</w:t>
            </w:r>
          </w:p>
        </w:tc>
        <w:tc>
          <w:tcPr>
            <w:tcW w:w="152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322" w:type="dxa"/>
            <w:vMerge w:val="restart"/>
            <w:vAlign w:val="center"/>
          </w:tcPr>
          <w:p>
            <w:pPr>
              <w:pStyle w:val="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7月17日</w:t>
            </w:r>
          </w:p>
          <w:p>
            <w:pPr>
              <w:pStyle w:val="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bidi="ar"/>
              </w:rPr>
              <w:t>（晚上）</w:t>
            </w:r>
          </w:p>
        </w:tc>
        <w:tc>
          <w:tcPr>
            <w:tcW w:w="1783" w:type="dxa"/>
            <w:vAlign w:val="center"/>
          </w:tcPr>
          <w:p>
            <w:pPr>
              <w:pStyle w:val="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E54C5E" w:themeColor="accent6"/>
                <w:kern w:val="0"/>
                <w:sz w:val="28"/>
                <w:szCs w:val="28"/>
                <w:highlight w:val="none"/>
                <w:u w:val="none"/>
                <w:lang w:val="en-US" w:eastAsia="zh-CN" w:bidi="ar"/>
                <w14:textFill>
                  <w14:solidFill>
                    <w14:schemeClr w14:val="accent6"/>
                  </w14:solidFill>
                </w14:textFill>
              </w:rPr>
            </w:pPr>
            <w:r>
              <w:rPr>
                <w:rFonts w:hint="eastAsia" w:ascii="仿宋_GB2312" w:hAnsi="仿宋_GB2312" w:eastAsia="仿宋_GB2312" w:cs="仿宋_GB2312"/>
                <w:i w:val="0"/>
                <w:iCs w:val="0"/>
                <w:color w:val="auto"/>
                <w:kern w:val="0"/>
                <w:sz w:val="28"/>
                <w:szCs w:val="28"/>
                <w:highlight w:val="none"/>
                <w:u w:val="none"/>
                <w:lang w:val="en-US" w:eastAsia="zh-CN" w:bidi="ar"/>
              </w:rPr>
              <w:t>/</w:t>
            </w:r>
          </w:p>
        </w:tc>
        <w:tc>
          <w:tcPr>
            <w:tcW w:w="3185"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自愿提前报到</w:t>
            </w:r>
          </w:p>
        </w:tc>
        <w:tc>
          <w:tcPr>
            <w:tcW w:w="2657"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w:t>
            </w:r>
          </w:p>
        </w:tc>
        <w:tc>
          <w:tcPr>
            <w:tcW w:w="1525" w:type="dxa"/>
            <w:vAlign w:val="center"/>
          </w:tcPr>
          <w:p>
            <w:pPr>
              <w:pStyle w:val="3"/>
              <w:keepNext w:val="0"/>
              <w:keepLines w:val="0"/>
              <w:pageBreakBefore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322" w:type="dxa"/>
            <w:vMerge w:val="continue"/>
            <w:vAlign w:val="center"/>
          </w:tcPr>
          <w:p>
            <w:pPr>
              <w:pStyle w:val="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783" w:type="dxa"/>
            <w:vAlign w:val="center"/>
          </w:tcPr>
          <w:p>
            <w:pPr>
              <w:pStyle w:val="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18:00-19:00</w:t>
            </w:r>
          </w:p>
        </w:tc>
        <w:tc>
          <w:tcPr>
            <w:tcW w:w="3185"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培训晚餐</w:t>
            </w:r>
          </w:p>
        </w:tc>
        <w:tc>
          <w:tcPr>
            <w:tcW w:w="2657"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color w:val="auto"/>
                <w:kern w:val="0"/>
                <w:sz w:val="28"/>
                <w:szCs w:val="28"/>
                <w:lang w:val="en-US" w:eastAsia="zh-CN" w:bidi="ar"/>
              </w:rPr>
              <w:t>自助餐</w:t>
            </w:r>
          </w:p>
        </w:tc>
        <w:tc>
          <w:tcPr>
            <w:tcW w:w="152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322" w:type="dxa"/>
            <w:vMerge w:val="continue"/>
            <w:vAlign w:val="center"/>
          </w:tcPr>
          <w:p>
            <w:pPr>
              <w:pStyle w:val="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783" w:type="dxa"/>
            <w:vAlign w:val="center"/>
          </w:tcPr>
          <w:p>
            <w:pPr>
              <w:pStyle w:val="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19:00-20:30</w:t>
            </w:r>
          </w:p>
        </w:tc>
        <w:tc>
          <w:tcPr>
            <w:tcW w:w="3185"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交流沙龙</w:t>
            </w:r>
          </w:p>
        </w:tc>
        <w:tc>
          <w:tcPr>
            <w:tcW w:w="2657"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0"/>
                <w:sz w:val="28"/>
                <w:szCs w:val="28"/>
                <w:highlight w:val="none"/>
                <w:lang w:val="en-US" w:eastAsia="zh-CN" w:bidi="ar"/>
              </w:rPr>
            </w:pPr>
            <w:r>
              <w:rPr>
                <w:rFonts w:hint="eastAsia" w:ascii="仿宋_GB2312" w:hAnsi="仿宋_GB2312" w:eastAsia="仿宋_GB2312" w:cs="仿宋_GB2312"/>
                <w:b w:val="0"/>
                <w:bCs w:val="0"/>
                <w:color w:val="auto"/>
                <w:kern w:val="0"/>
                <w:sz w:val="28"/>
                <w:szCs w:val="28"/>
                <w:highlight w:val="none"/>
                <w:lang w:val="en-US" w:eastAsia="zh-CN" w:bidi="ar"/>
              </w:rPr>
              <w:t>座谈交流沙龙</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color w:val="auto"/>
                <w:kern w:val="0"/>
                <w:sz w:val="28"/>
                <w:szCs w:val="28"/>
                <w:highlight w:val="none"/>
                <w:lang w:val="en-US" w:eastAsia="zh-CN" w:bidi="ar"/>
              </w:rPr>
              <w:t>（需提前确认报名）</w:t>
            </w:r>
          </w:p>
        </w:tc>
        <w:tc>
          <w:tcPr>
            <w:tcW w:w="152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主楼三楼</w:t>
            </w: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四明厅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322"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7月18日（上午）</w:t>
            </w:r>
          </w:p>
        </w:tc>
        <w:tc>
          <w:tcPr>
            <w:tcW w:w="178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2"/>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8:30-9:30</w:t>
            </w:r>
          </w:p>
        </w:tc>
        <w:tc>
          <w:tcPr>
            <w:tcW w:w="31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学员签到</w:t>
            </w:r>
          </w:p>
        </w:tc>
        <w:tc>
          <w:tcPr>
            <w:tcW w:w="265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学员签到入场</w:t>
            </w: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E54C5E" w:themeColor="accent6"/>
                <w:kern w:val="0"/>
                <w:sz w:val="28"/>
                <w:szCs w:val="28"/>
                <w:highlight w:val="yellow"/>
                <w:u w:val="none"/>
                <w:lang w:val="en-US" w:eastAsia="zh-CN" w:bidi="ar"/>
                <w14:textFill>
                  <w14:solidFill>
                    <w14:schemeClr w14:val="accent6"/>
                  </w14:solidFill>
                </w14:textFill>
              </w:rPr>
            </w:pPr>
            <w:r>
              <w:rPr>
                <w:rFonts w:hint="eastAsia" w:ascii="仿宋_GB2312" w:hAnsi="仿宋_GB2312" w:eastAsia="仿宋_GB2312" w:cs="仿宋_GB2312"/>
                <w:i w:val="0"/>
                <w:iCs w:val="0"/>
                <w:color w:val="auto"/>
                <w:kern w:val="0"/>
                <w:sz w:val="28"/>
                <w:szCs w:val="28"/>
                <w:highlight w:val="none"/>
                <w:u w:val="none"/>
                <w:lang w:val="en-US" w:eastAsia="zh-CN" w:bidi="ar"/>
              </w:rPr>
              <w:t>国际会议中心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32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78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9:30-9:40</w:t>
            </w:r>
          </w:p>
        </w:tc>
        <w:tc>
          <w:tcPr>
            <w:tcW w:w="31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开班典礼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领导致辞</w:t>
            </w:r>
          </w:p>
        </w:tc>
        <w:tc>
          <w:tcPr>
            <w:tcW w:w="2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市经信局领导</w:t>
            </w: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32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78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9:40-10:40</w:t>
            </w:r>
          </w:p>
        </w:tc>
        <w:tc>
          <w:tcPr>
            <w:tcW w:w="31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授牌仪式</w:t>
            </w:r>
          </w:p>
        </w:tc>
        <w:tc>
          <w:tcPr>
            <w:tcW w:w="265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000000"/>
                <w:kern w:val="0"/>
                <w:sz w:val="28"/>
                <w:szCs w:val="28"/>
                <w:lang w:val="en-US" w:eastAsia="zh-CN" w:bidi="ar"/>
              </w:rPr>
              <w:t>详见学员手册</w:t>
            </w:r>
          </w:p>
        </w:tc>
        <w:tc>
          <w:tcPr>
            <w:tcW w:w="15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32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78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10:40-10:50</w:t>
            </w:r>
          </w:p>
        </w:tc>
        <w:tc>
          <w:tcPr>
            <w:tcW w:w="86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企业代表交流分享</w:t>
            </w: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专精特新企业应对经济转型升级的心得体会</w:t>
            </w:r>
          </w:p>
        </w:tc>
        <w:tc>
          <w:tcPr>
            <w:tcW w:w="2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邱翌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yellow"/>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宁波利安科技股份有限公司（</w:t>
            </w:r>
            <w:r>
              <w:rPr>
                <w:rFonts w:hint="eastAsia" w:ascii="仿宋_GB2312" w:hAnsi="仿宋_GB2312" w:eastAsia="仿宋_GB2312" w:cs="仿宋_GB2312"/>
                <w:color w:val="000000"/>
                <w:kern w:val="0"/>
                <w:sz w:val="28"/>
                <w:szCs w:val="28"/>
                <w:highlight w:val="none"/>
                <w:lang w:val="en-US" w:eastAsia="zh-CN" w:bidi="ar"/>
              </w:rPr>
              <w:t>第五批专精特新“小巨人”</w:t>
            </w:r>
            <w:r>
              <w:rPr>
                <w:rFonts w:hint="eastAsia" w:ascii="仿宋_GB2312" w:hAnsi="仿宋_GB2312" w:eastAsia="仿宋_GB2312" w:cs="仿宋_GB2312"/>
                <w:i w:val="0"/>
                <w:iCs w:val="0"/>
                <w:color w:val="000000"/>
                <w:kern w:val="0"/>
                <w:sz w:val="28"/>
                <w:szCs w:val="28"/>
                <w:u w:val="none"/>
                <w:lang w:val="en-US" w:eastAsia="zh-CN" w:bidi="ar"/>
              </w:rPr>
              <w:t>）总经理</w:t>
            </w: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32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78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10:50-11:00</w:t>
            </w:r>
          </w:p>
        </w:tc>
        <w:tc>
          <w:tcPr>
            <w:tcW w:w="8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德塔森特的专精特新发展之路</w:t>
            </w:r>
          </w:p>
        </w:tc>
        <w:tc>
          <w:tcPr>
            <w:tcW w:w="2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谭小敢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yellow"/>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浙江德塔森特数据技术有限公司（第二批</w:t>
            </w:r>
            <w:r>
              <w:rPr>
                <w:rFonts w:hint="eastAsia" w:ascii="仿宋_GB2312" w:hAnsi="仿宋_GB2312" w:eastAsia="仿宋_GB2312" w:cs="仿宋_GB2312"/>
                <w:color w:val="000000"/>
                <w:kern w:val="0"/>
                <w:sz w:val="28"/>
                <w:szCs w:val="28"/>
                <w:highlight w:val="none"/>
                <w:lang w:val="en-US" w:eastAsia="zh-CN" w:bidi="ar"/>
              </w:rPr>
              <w:t>专精特新“小巨人”</w:t>
            </w:r>
            <w:r>
              <w:rPr>
                <w:rFonts w:hint="eastAsia" w:ascii="仿宋_GB2312" w:hAnsi="仿宋_GB2312" w:eastAsia="仿宋_GB2312" w:cs="仿宋_GB2312"/>
                <w:i w:val="0"/>
                <w:iCs w:val="0"/>
                <w:color w:val="000000"/>
                <w:kern w:val="0"/>
                <w:sz w:val="28"/>
                <w:szCs w:val="28"/>
                <w:u w:val="none"/>
                <w:lang w:val="en-US" w:eastAsia="zh-CN" w:bidi="ar"/>
              </w:rPr>
              <w:t>）董事长</w:t>
            </w: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32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78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11:00-11:30</w:t>
            </w:r>
          </w:p>
        </w:tc>
        <w:tc>
          <w:tcPr>
            <w:tcW w:w="8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专精特新企业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上市之路</w:t>
            </w:r>
          </w:p>
        </w:tc>
        <w:tc>
          <w:tcPr>
            <w:tcW w:w="2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张彦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yellow"/>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宁波激智科技股份有限公司（第五批</w:t>
            </w:r>
            <w:r>
              <w:rPr>
                <w:rFonts w:hint="eastAsia" w:ascii="仿宋_GB2312" w:hAnsi="仿宋_GB2312" w:eastAsia="仿宋_GB2312" w:cs="仿宋_GB2312"/>
                <w:color w:val="000000"/>
                <w:kern w:val="0"/>
                <w:sz w:val="28"/>
                <w:szCs w:val="28"/>
                <w:highlight w:val="none"/>
                <w:lang w:val="en-US" w:eastAsia="zh-CN" w:bidi="ar"/>
              </w:rPr>
              <w:t>专精特新“小巨人”、制造业</w:t>
            </w:r>
            <w:r>
              <w:rPr>
                <w:rFonts w:hint="eastAsia" w:ascii="仿宋_GB2312" w:hAnsi="仿宋_GB2312" w:eastAsia="仿宋_GB2312" w:cs="仿宋_GB2312"/>
                <w:i w:val="0"/>
                <w:iCs w:val="0"/>
                <w:color w:val="000000"/>
                <w:kern w:val="0"/>
                <w:sz w:val="28"/>
                <w:szCs w:val="28"/>
                <w:u w:val="none"/>
                <w:lang w:val="en-US" w:eastAsia="zh-CN" w:bidi="ar"/>
              </w:rPr>
              <w:t>“单项冠军”、上市公司）董事长</w:t>
            </w: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78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11:30-14:00</w:t>
            </w:r>
          </w:p>
        </w:tc>
        <w:tc>
          <w:tcPr>
            <w:tcW w:w="318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培训</w:t>
            </w:r>
            <w:r>
              <w:rPr>
                <w:rFonts w:hint="eastAsia" w:ascii="仿宋_GB2312" w:hAnsi="仿宋_GB2312" w:eastAsia="仿宋_GB2312" w:cs="仿宋_GB2312"/>
                <w:i w:val="0"/>
                <w:iCs w:val="0"/>
                <w:color w:val="000000"/>
                <w:kern w:val="0"/>
                <w:sz w:val="28"/>
                <w:szCs w:val="28"/>
                <w:u w:val="none"/>
                <w:lang w:val="en-US" w:eastAsia="zh-CN" w:bidi="ar"/>
              </w:rPr>
              <w:t>午餐</w:t>
            </w:r>
          </w:p>
        </w:tc>
        <w:tc>
          <w:tcPr>
            <w:tcW w:w="265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color w:val="auto"/>
                <w:kern w:val="0"/>
                <w:sz w:val="28"/>
                <w:szCs w:val="28"/>
                <w:lang w:val="en-US" w:eastAsia="zh-CN" w:bidi="ar"/>
              </w:rPr>
              <w:t>三楼自助餐厅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22"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7月18日（下午）</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14:00-14:30</w:t>
            </w:r>
          </w:p>
        </w:tc>
        <w:tc>
          <w:tcPr>
            <w:tcW w:w="31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学员签到</w:t>
            </w:r>
          </w:p>
        </w:tc>
        <w:tc>
          <w:tcPr>
            <w:tcW w:w="2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FF"/>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w:t>
            </w:r>
          </w:p>
        </w:tc>
        <w:tc>
          <w:tcPr>
            <w:tcW w:w="152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主楼四楼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开元厅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32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14:30-15:30</w:t>
            </w:r>
          </w:p>
        </w:tc>
        <w:tc>
          <w:tcPr>
            <w:tcW w:w="86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科创赋能</w:t>
            </w: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yellow"/>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充分认识创新过程，提升专精特新企业创新效能</w:t>
            </w:r>
          </w:p>
        </w:tc>
        <w:tc>
          <w:tcPr>
            <w:tcW w:w="2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崔平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auto"/>
                <w:kern w:val="0"/>
                <w:sz w:val="28"/>
                <w:szCs w:val="28"/>
                <w:highlight w:val="yellow"/>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甬江实验室 主任</w:t>
            </w: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32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15:30-16:30</w:t>
            </w:r>
          </w:p>
        </w:tc>
        <w:tc>
          <w:tcPr>
            <w:tcW w:w="8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协同创新 做好产学研融合大文章</w:t>
            </w:r>
          </w:p>
        </w:tc>
        <w:tc>
          <w:tcPr>
            <w:tcW w:w="2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郝海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yellow"/>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大连理工大学宁波研究院 院长</w:t>
            </w: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32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78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16:30-17:00</w:t>
            </w:r>
          </w:p>
        </w:tc>
        <w:tc>
          <w:tcPr>
            <w:tcW w:w="8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yellow"/>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专精特新企业商业秘密保护和侵权防范实例</w:t>
            </w:r>
          </w:p>
        </w:tc>
        <w:tc>
          <w:tcPr>
            <w:tcW w:w="2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潘玲娜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市市场监管局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价格监督管理和反不正当竞争分局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auto"/>
                <w:kern w:val="0"/>
                <w:sz w:val="28"/>
                <w:szCs w:val="28"/>
                <w:highlight w:val="yellow"/>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局长</w:t>
            </w: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2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78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17:00-17:30</w:t>
            </w:r>
          </w:p>
        </w:tc>
        <w:tc>
          <w:tcPr>
            <w:tcW w:w="8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yellow"/>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专精特新企业如何用好专利预审绿色通道</w:t>
            </w:r>
          </w:p>
        </w:tc>
        <w:tc>
          <w:tcPr>
            <w:tcW w:w="2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董莎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auto"/>
                <w:kern w:val="0"/>
                <w:sz w:val="28"/>
                <w:szCs w:val="28"/>
                <w:highlight w:val="yellow"/>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宁波市知识产权保护中心副主任</w:t>
            </w: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32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78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17:30-19:00</w:t>
            </w:r>
          </w:p>
        </w:tc>
        <w:tc>
          <w:tcPr>
            <w:tcW w:w="31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培训</w:t>
            </w:r>
            <w:r>
              <w:rPr>
                <w:rFonts w:hint="eastAsia" w:ascii="仿宋_GB2312" w:hAnsi="仿宋_GB2312" w:eastAsia="仿宋_GB2312" w:cs="仿宋_GB2312"/>
                <w:i w:val="0"/>
                <w:iCs w:val="0"/>
                <w:color w:val="000000"/>
                <w:kern w:val="0"/>
                <w:sz w:val="28"/>
                <w:szCs w:val="28"/>
                <w:u w:val="none"/>
                <w:lang w:val="en-US" w:eastAsia="zh-CN" w:bidi="ar"/>
              </w:rPr>
              <w:t>晚餐</w:t>
            </w:r>
          </w:p>
        </w:tc>
        <w:tc>
          <w:tcPr>
            <w:tcW w:w="265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color w:val="auto"/>
                <w:kern w:val="0"/>
                <w:sz w:val="28"/>
                <w:szCs w:val="28"/>
                <w:lang w:val="en-US" w:eastAsia="zh-CN" w:bidi="ar"/>
              </w:rPr>
              <w:t>三楼自助餐厅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22"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7月19日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（上午）</w:t>
            </w:r>
          </w:p>
        </w:tc>
        <w:tc>
          <w:tcPr>
            <w:tcW w:w="178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7:00-8:30</w:t>
            </w:r>
          </w:p>
        </w:tc>
        <w:tc>
          <w:tcPr>
            <w:tcW w:w="31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培训早餐</w:t>
            </w:r>
          </w:p>
        </w:tc>
        <w:tc>
          <w:tcPr>
            <w:tcW w:w="2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color w:val="auto"/>
                <w:kern w:val="0"/>
                <w:sz w:val="28"/>
                <w:szCs w:val="28"/>
                <w:lang w:val="en-US" w:eastAsia="zh-CN" w:bidi="ar"/>
              </w:rPr>
              <w:t>三楼自助餐厅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2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78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8:30-9:00</w:t>
            </w:r>
          </w:p>
        </w:tc>
        <w:tc>
          <w:tcPr>
            <w:tcW w:w="31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学员签到</w:t>
            </w:r>
          </w:p>
        </w:tc>
        <w:tc>
          <w:tcPr>
            <w:tcW w:w="2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w:t>
            </w:r>
          </w:p>
        </w:tc>
        <w:tc>
          <w:tcPr>
            <w:tcW w:w="152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主楼四楼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开元厅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32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78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9:00-11:30</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管理赋能</w:t>
            </w: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FF"/>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从优秀到卓越——企业的组织创新之路</w:t>
            </w:r>
          </w:p>
        </w:tc>
        <w:tc>
          <w:tcPr>
            <w:tcW w:w="2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张丽俊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北京创业酵母管理咨询有限公司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创始人</w:t>
            </w: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val="0"/>
                <w:iCs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32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78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FF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11:30-13:00</w:t>
            </w:r>
          </w:p>
        </w:tc>
        <w:tc>
          <w:tcPr>
            <w:tcW w:w="31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培训午餐</w:t>
            </w:r>
          </w:p>
        </w:tc>
        <w:tc>
          <w:tcPr>
            <w:tcW w:w="265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color w:val="auto"/>
                <w:kern w:val="0"/>
                <w:sz w:val="28"/>
                <w:szCs w:val="28"/>
                <w:lang w:val="en-US" w:eastAsia="zh-CN" w:bidi="ar"/>
              </w:rPr>
              <w:t>三楼自助餐厅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32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7月19日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（下午）</w:t>
            </w:r>
          </w:p>
        </w:tc>
        <w:tc>
          <w:tcPr>
            <w:tcW w:w="178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14:30-17:30</w:t>
            </w:r>
          </w:p>
        </w:tc>
        <w:tc>
          <w:tcPr>
            <w:tcW w:w="31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分组交流</w:t>
            </w:r>
          </w:p>
        </w:tc>
        <w:tc>
          <w:tcPr>
            <w:tcW w:w="265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主楼四楼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开元厅</w:t>
            </w:r>
          </w:p>
        </w:tc>
      </w:tr>
    </w:tbl>
    <w:p>
      <w:pPr>
        <w:rPr>
          <w:rFonts w:hint="default"/>
          <w:lang w:val="en-US" w:eastAsia="zh-CN"/>
        </w:rPr>
      </w:pPr>
      <w:r>
        <w:rPr>
          <w:rFonts w:hint="default"/>
          <w:lang w:val="en-US" w:eastAsia="zh-CN"/>
        </w:rPr>
        <w:br w:type="page"/>
      </w:r>
    </w:p>
    <w:p>
      <w:pPr>
        <w:rPr>
          <w:rFonts w:hint="eastAsia" w:ascii="黑体" w:eastAsia="黑体" w:cs="黑体"/>
          <w:sz w:val="32"/>
          <w:szCs w:val="32"/>
          <w:lang w:val="en-US" w:eastAsia="zh-CN"/>
        </w:rPr>
      </w:pPr>
      <w:r>
        <w:rPr>
          <w:rFonts w:hint="eastAsia" w:ascii="黑体" w:eastAsia="黑体" w:cs="黑体"/>
          <w:sz w:val="32"/>
          <w:szCs w:val="32"/>
        </w:rPr>
        <w:t>附件</w:t>
      </w:r>
      <w:r>
        <w:rPr>
          <w:rFonts w:hint="eastAsia" w:ascii="黑体" w:eastAsia="黑体" w:cs="黑体"/>
          <w:sz w:val="32"/>
          <w:szCs w:val="32"/>
          <w:lang w:val="en-US" w:eastAsia="zh-CN"/>
        </w:rPr>
        <w:t>2</w:t>
      </w:r>
    </w:p>
    <w:p>
      <w:pPr>
        <w:pStyle w:val="12"/>
        <w:rPr>
          <w:rFonts w:hint="eastAsia" w:ascii="创艺简标宋" w:eastAsia="创艺简标宋" w:cs="Times New Roman"/>
          <w:sz w:val="36"/>
          <w:szCs w:val="36"/>
          <w:lang w:val="en-US" w:eastAsia="zh-CN" w:bidi="ar-SA"/>
        </w:rPr>
      </w:pPr>
      <w:r>
        <w:rPr>
          <w:rFonts w:hint="eastAsia" w:ascii="创艺简标宋" w:eastAsia="创艺简标宋" w:cs="Times New Roman"/>
          <w:sz w:val="36"/>
          <w:szCs w:val="36"/>
          <w:lang w:val="en-US" w:eastAsia="zh-CN" w:bidi="ar-SA"/>
        </w:rPr>
        <w:t>部分授课人介绍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张丽俊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sz w:val="32"/>
          <w:szCs w:val="32"/>
        </w:rPr>
        <w:t>授课人介绍：</w:t>
      </w:r>
      <w:r>
        <w:rPr>
          <w:rFonts w:hint="eastAsia" w:ascii="仿宋_GB2312" w:hAnsi="仿宋_GB2312" w:eastAsia="仿宋_GB2312" w:cs="仿宋_GB2312"/>
          <w:color w:val="000000"/>
          <w:kern w:val="0"/>
          <w:sz w:val="32"/>
          <w:szCs w:val="32"/>
          <w:highlight w:val="none"/>
          <w:lang w:val="en-US" w:eastAsia="zh-CN" w:bidi="ar"/>
        </w:rPr>
        <w:t>北京创业酵母管理咨询有限公司创始人、知名组织创新专家、《组织的力量》及《精进日志》作者，2022年拉姆·查兰管理实践奖得主，累计服务超过5000家各行业领军企业。她将指导专精特新“小巨人”企业如何成功实施管理变革，详细阐述变革管理的核心步骤，结合丰富的理论知识与实际案例分析，助力学员深入理解变革管理的核心理念，掌握变革管理的精髓，帮助企业在变革过程中实现高效、有序的转型升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sz w:val="32"/>
          <w:szCs w:val="32"/>
        </w:rPr>
        <w:t>课程介绍：</w:t>
      </w:r>
      <w:r>
        <w:rPr>
          <w:rFonts w:hint="eastAsia" w:ascii="仿宋_GB2312" w:hAnsi="仿宋_GB2312" w:eastAsia="仿宋_GB2312" w:cs="仿宋_GB2312"/>
          <w:color w:val="000000"/>
          <w:kern w:val="0"/>
          <w:sz w:val="32"/>
          <w:szCs w:val="32"/>
          <w:highlight w:val="none"/>
          <w:lang w:val="en-US" w:eastAsia="zh-CN" w:bidi="ar"/>
        </w:rPr>
        <w:t>围绕专精特新“小巨人”企业如何成功实施管理变革，详细阐述变革管理的核心步骤，并结合丰富的理论知识与实际案例分析，助力学员深入理解变革管理的核心理念，掌握变革管理的精髓，帮助企业在变革过程中实现高效、有序的转型升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崔平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sz w:val="32"/>
          <w:szCs w:val="32"/>
        </w:rPr>
        <w:t>授课人介绍：</w:t>
      </w:r>
      <w:r>
        <w:rPr>
          <w:rFonts w:hint="eastAsia" w:ascii="仿宋_GB2312" w:hAnsi="仿宋_GB2312" w:eastAsia="仿宋_GB2312" w:cs="仿宋_GB2312"/>
          <w:color w:val="000000"/>
          <w:kern w:val="0"/>
          <w:sz w:val="32"/>
          <w:szCs w:val="32"/>
          <w:highlight w:val="none"/>
          <w:lang w:val="en-US" w:eastAsia="zh-CN" w:bidi="ar"/>
        </w:rPr>
        <w:t>博士，研究员，博士生导师。现任甬江实验室主任，宁波诺丁汉大学副校长。曾作为guest scientist在德国萨尔大学、意大利第三世界科学院理论物理中心、日本京都大学材料科学与工程系工作，在日本国立材料科学研究所访问研究。作为项目负责人先后承担了国家自然科学基金项目、863项目、数项中国科学院重大和创新项目、数项安徽省科研项目、国家烟草总局项目以及数项企业开发项目。作为主要研究人员，曾获中科院科技进步一等奖、中科院自然科学二等奖、常州市科技进步二等奖，本人曾获中科院院长奖学金、安徽省人民政府特殊津贴、国务院特殊津贴、宁波市科技创新推动奖、中科院朱李月华优秀教师奖。发表论文40多篇，申请专利10多项，译著1本：《纳米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sz w:val="32"/>
          <w:szCs w:val="32"/>
        </w:rPr>
        <w:t>课程介绍：</w:t>
      </w:r>
      <w:r>
        <w:rPr>
          <w:rFonts w:hint="eastAsia" w:ascii="仿宋_GB2312" w:hAnsi="仿宋_GB2312" w:eastAsia="仿宋_GB2312" w:cs="仿宋_GB2312"/>
          <w:color w:val="000000"/>
          <w:kern w:val="0"/>
          <w:sz w:val="32"/>
          <w:szCs w:val="32"/>
          <w:highlight w:val="none"/>
          <w:lang w:val="en-US" w:eastAsia="zh-CN" w:bidi="ar"/>
        </w:rPr>
        <w:t>崔平博士作为甬江实验室的“领航人”，将在课堂中带领专精特新“小巨人”企业思考如何高效把科技资源转化成产业优势，从动力问题、方法问题、环境问题三维度出发，创新引领专精特新“小巨人”企业高质量发展，让高端科技高效转化为现实生产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郝海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授课人介绍：</w:t>
      </w:r>
      <w:r>
        <w:rPr>
          <w:rFonts w:hint="eastAsia" w:ascii="仿宋_GB2312" w:hAnsi="仿宋_GB2312" w:eastAsia="仿宋_GB2312" w:cs="仿宋_GB2312"/>
          <w:color w:val="000000"/>
          <w:kern w:val="0"/>
          <w:sz w:val="32"/>
          <w:szCs w:val="32"/>
          <w:highlight w:val="none"/>
          <w:lang w:val="en-US" w:eastAsia="zh-CN" w:bidi="ar"/>
        </w:rPr>
        <w:t>大连理工大学宁波研究院院长，大连理工大学教授、博士生导师，获教育部新世纪优秀人才、辽宁省百千万人才工程百人层次、全国铸造行业优秀青年人才、甬江引才工程创新人才等荣誉。任中国机械工程学会铸造分会理事、中国材料研究学会多孔材料分会理事、宁波市科协委员、宁波市智能制造专家委员会委员、宁波市新能源汽车研究会理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黑体" w:eastAsia="黑体" w:cs="黑体"/>
          <w:sz w:val="32"/>
          <w:szCs w:val="32"/>
          <w:lang w:val="en-US" w:eastAsia="zh-CN"/>
        </w:rPr>
      </w:pPr>
      <w:r>
        <w:rPr>
          <w:rFonts w:hint="eastAsia" w:ascii="仿宋_GB2312" w:hAnsi="仿宋_GB2312" w:eastAsia="仿宋_GB2312" w:cs="仿宋_GB2312"/>
          <w:b/>
          <w:bCs/>
          <w:color w:val="000000"/>
          <w:kern w:val="0"/>
          <w:sz w:val="32"/>
          <w:szCs w:val="32"/>
          <w:highlight w:val="none"/>
          <w:lang w:val="en-US" w:eastAsia="zh-CN" w:bidi="ar"/>
        </w:rPr>
        <w:t>课程介绍：</w:t>
      </w:r>
      <w:r>
        <w:rPr>
          <w:rFonts w:hint="eastAsia" w:ascii="仿宋_GB2312" w:hAnsi="仿宋_GB2312" w:eastAsia="仿宋_GB2312" w:cs="仿宋_GB2312"/>
          <w:b w:val="0"/>
          <w:bCs w:val="0"/>
          <w:color w:val="000000"/>
          <w:kern w:val="0"/>
          <w:sz w:val="32"/>
          <w:szCs w:val="32"/>
          <w:highlight w:val="none"/>
          <w:lang w:val="en-US" w:eastAsia="zh-CN" w:bidi="ar"/>
        </w:rPr>
        <w:t>结合大连理工大学宁波研究院内各个科研团队在促进区域企业产学研资源对接、加快企业通过科技创新实现转型升级等方面的实践，就专精特新企业如何有效推进产学研融合做交流分享。</w:t>
      </w:r>
    </w:p>
    <w:p>
      <w:pPr>
        <w:rPr>
          <w:rFonts w:hint="eastAsia" w:ascii="黑体" w:eastAsia="黑体" w:cs="黑体"/>
          <w:sz w:val="32"/>
          <w:szCs w:val="32"/>
        </w:rPr>
        <w:sectPr>
          <w:footerReference r:id="rId3" w:type="default"/>
          <w:pgSz w:w="11906" w:h="16838"/>
          <w:pgMar w:top="1440" w:right="1633" w:bottom="1440" w:left="1633" w:header="851" w:footer="992" w:gutter="0"/>
          <w:pgNumType w:fmt="decimal"/>
          <w:cols w:space="425" w:num="1"/>
          <w:docGrid w:type="lines" w:linePitch="312" w:charSpace="0"/>
        </w:sectPr>
      </w:pPr>
    </w:p>
    <w:p>
      <w:pPr>
        <w:rPr>
          <w:rFonts w:hint="eastAsia" w:ascii="黑体" w:eastAsia="黑体" w:cs="黑体"/>
          <w:sz w:val="32"/>
          <w:szCs w:val="32"/>
          <w:lang w:val="en-US" w:eastAsia="zh-CN"/>
        </w:rPr>
      </w:pPr>
      <w:r>
        <w:rPr>
          <w:rFonts w:hint="eastAsia" w:ascii="黑体" w:eastAsia="黑体" w:cs="黑体"/>
          <w:sz w:val="32"/>
          <w:szCs w:val="32"/>
        </w:rPr>
        <w:t>附件</w:t>
      </w:r>
      <w:r>
        <w:rPr>
          <w:rFonts w:hint="eastAsia" w:ascii="黑体" w:eastAsia="黑体" w:cs="黑体"/>
          <w:sz w:val="32"/>
          <w:szCs w:val="32"/>
          <w:lang w:val="en-US" w:eastAsia="zh-CN"/>
        </w:rPr>
        <w:t>3</w:t>
      </w:r>
    </w:p>
    <w:p>
      <w:pPr>
        <w:rPr>
          <w:rFonts w:hint="eastAsia" w:ascii="黑体" w:eastAsia="黑体" w:cs="黑体"/>
          <w:sz w:val="32"/>
          <w:szCs w:val="32"/>
          <w:lang w:val="en-US" w:eastAsia="zh-CN"/>
        </w:rPr>
      </w:pPr>
    </w:p>
    <w:p>
      <w:pPr>
        <w:pStyle w:val="12"/>
        <w:rPr>
          <w:rFonts w:hint="eastAsia" w:ascii="方正小标宋简体" w:hAnsi="方正小标宋简体" w:eastAsia="方正小标宋简体" w:cs="方正小标宋简体"/>
          <w:lang w:val="en-US" w:eastAsia="zh-CN" w:bidi="ar-SA"/>
        </w:rPr>
      </w:pPr>
      <w:r>
        <w:rPr>
          <w:rFonts w:hint="eastAsia" w:ascii="方正小标宋简体" w:hAnsi="方正小标宋简体" w:eastAsia="方正小标宋简体" w:cs="方正小标宋简体"/>
          <w:lang w:val="en-US" w:eastAsia="zh-CN" w:bidi="ar-SA"/>
        </w:rPr>
        <w:t>出行提示</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theme="minorBidi"/>
          <w:b w:val="0"/>
          <w:color w:val="auto"/>
          <w:kern w:val="2"/>
          <w:sz w:val="32"/>
          <w:szCs w:val="32"/>
          <w:lang w:val="en-US" w:eastAsia="zh-CN" w:bidi="ar-SA"/>
        </w:rPr>
      </w:pPr>
      <w:r>
        <w:rPr>
          <w:rFonts w:hint="eastAsia" w:ascii="仿宋" w:hAnsi="仿宋" w:eastAsia="仿宋" w:cstheme="minorBidi"/>
          <w:b w:val="0"/>
          <w:color w:val="auto"/>
          <w:kern w:val="2"/>
          <w:sz w:val="32"/>
          <w:szCs w:val="32"/>
          <w:lang w:val="en-US" w:eastAsia="zh-CN" w:bidi="ar-SA"/>
        </w:rPr>
        <w:t>1.为便于集中报到，鼓励学员拼车出行；</w:t>
      </w:r>
    </w:p>
    <w:p>
      <w:pPr>
        <w:pStyle w:val="3"/>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theme="minorBidi"/>
          <w:b w:val="0"/>
          <w:color w:val="auto"/>
          <w:kern w:val="2"/>
          <w:sz w:val="32"/>
          <w:szCs w:val="32"/>
          <w:lang w:val="en-US" w:eastAsia="zh-CN" w:bidi="ar-SA"/>
        </w:rPr>
      </w:pPr>
      <w:r>
        <w:rPr>
          <w:rFonts w:hint="eastAsia" w:ascii="仿宋" w:hAnsi="仿宋" w:eastAsia="仿宋" w:cstheme="minorBidi"/>
          <w:b w:val="0"/>
          <w:color w:val="auto"/>
          <w:kern w:val="2"/>
          <w:sz w:val="32"/>
          <w:szCs w:val="32"/>
          <w:lang w:val="en-US" w:eastAsia="zh-CN" w:bidi="ar-SA"/>
        </w:rPr>
        <w:t>2.如乘坐公共交通，可选择高铁、动车等方式出行。公共交通出行线路如下：</w:t>
      </w:r>
    </w:p>
    <w:tbl>
      <w:tblPr>
        <w:tblStyle w:val="7"/>
        <w:tblW w:w="47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734"/>
        <w:gridCol w:w="1746"/>
        <w:gridCol w:w="175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序号</w:t>
            </w:r>
          </w:p>
        </w:tc>
        <w:tc>
          <w:tcPr>
            <w:tcW w:w="1036" w:type="pct"/>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出发地</w:t>
            </w: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出发站</w:t>
            </w:r>
          </w:p>
        </w:tc>
        <w:tc>
          <w:tcPr>
            <w:tcW w:w="1046" w:type="pct"/>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终点站</w:t>
            </w:r>
          </w:p>
        </w:tc>
        <w:tc>
          <w:tcPr>
            <w:tcW w:w="1128" w:type="pct"/>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1</w:t>
            </w:r>
          </w:p>
        </w:tc>
        <w:tc>
          <w:tcPr>
            <w:tcW w:w="1036"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宁波市区</w:t>
            </w:r>
          </w:p>
        </w:tc>
        <w:tc>
          <w:tcPr>
            <w:tcW w:w="1043"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宁波站</w:t>
            </w:r>
          </w:p>
        </w:tc>
        <w:tc>
          <w:tcPr>
            <w:tcW w:w="1046"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余姚北站</w:t>
            </w:r>
          </w:p>
        </w:tc>
        <w:tc>
          <w:tcPr>
            <w:tcW w:w="1128"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2</w:t>
            </w:r>
          </w:p>
        </w:tc>
        <w:tc>
          <w:tcPr>
            <w:tcW w:w="1036"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奉化区</w:t>
            </w:r>
          </w:p>
        </w:tc>
        <w:tc>
          <w:tcPr>
            <w:tcW w:w="1043"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奉化站</w:t>
            </w:r>
          </w:p>
        </w:tc>
        <w:tc>
          <w:tcPr>
            <w:tcW w:w="1046"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余姚北站</w:t>
            </w:r>
          </w:p>
        </w:tc>
        <w:tc>
          <w:tcPr>
            <w:tcW w:w="1128"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3</w:t>
            </w:r>
          </w:p>
        </w:tc>
        <w:tc>
          <w:tcPr>
            <w:tcW w:w="1036"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宁海县</w:t>
            </w:r>
          </w:p>
        </w:tc>
        <w:tc>
          <w:tcPr>
            <w:tcW w:w="1043"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宁海站</w:t>
            </w:r>
          </w:p>
        </w:tc>
        <w:tc>
          <w:tcPr>
            <w:tcW w:w="1046"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余姚北站</w:t>
            </w:r>
          </w:p>
        </w:tc>
        <w:tc>
          <w:tcPr>
            <w:tcW w:w="1128"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55分钟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4</w:t>
            </w:r>
          </w:p>
        </w:tc>
        <w:tc>
          <w:tcPr>
            <w:tcW w:w="1036"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象山县</w:t>
            </w:r>
          </w:p>
        </w:tc>
        <w:tc>
          <w:tcPr>
            <w:tcW w:w="1043"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奉化站</w:t>
            </w:r>
          </w:p>
        </w:tc>
        <w:tc>
          <w:tcPr>
            <w:tcW w:w="1046"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余姚北站</w:t>
            </w:r>
          </w:p>
        </w:tc>
        <w:tc>
          <w:tcPr>
            <w:tcW w:w="1128" w:type="pct"/>
            <w:vAlign w:val="center"/>
          </w:tcPr>
          <w:p>
            <w:pPr>
              <w:jc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jc w:val="center"/>
              <w:rPr>
                <w:rFonts w:hint="eastAsia" w:ascii="仿宋_GB2312" w:hAnsi="仿宋_GB2312" w:eastAsia="仿宋_GB2312" w:cs="仿宋_GB2312"/>
                <w:b w:val="0"/>
                <w:color w:val="auto"/>
                <w:kern w:val="2"/>
                <w:sz w:val="28"/>
                <w:szCs w:val="28"/>
                <w:vertAlign w:val="baseline"/>
                <w:lang w:val="en-US" w:eastAsia="zh-CN" w:bidi="ar-SA"/>
              </w:rPr>
            </w:pPr>
            <w:r>
              <w:rPr>
                <w:rFonts w:hint="eastAsia" w:ascii="仿宋_GB2312" w:hAnsi="仿宋_GB2312" w:eastAsia="仿宋_GB2312" w:cs="仿宋_GB2312"/>
                <w:b w:val="0"/>
                <w:color w:val="auto"/>
                <w:kern w:val="2"/>
                <w:sz w:val="28"/>
                <w:szCs w:val="28"/>
                <w:vertAlign w:val="baseline"/>
                <w:lang w:val="en-US" w:eastAsia="zh-CN" w:bidi="ar-SA"/>
              </w:rPr>
              <w:t>备注：到站后可打车至培训地点，余姚北站打车至酒店约50分钟。</w:t>
            </w:r>
          </w:p>
        </w:tc>
      </w:tr>
    </w:tbl>
    <w:p>
      <w:pPr>
        <w:rPr>
          <w:rFonts w:hint="eastAsia" w:ascii="黑体" w:eastAsia="黑体" w:cs="黑体"/>
          <w:sz w:val="32"/>
          <w:szCs w:val="32"/>
          <w:lang w:val="en-US" w:eastAsia="zh-CN"/>
        </w:rPr>
      </w:pPr>
      <w:r>
        <w:rPr>
          <w:rFonts w:hint="eastAsia" w:ascii="黑体" w:eastAsia="黑体" w:cs="黑体"/>
          <w:sz w:val="32"/>
          <w:szCs w:val="32"/>
          <w:lang w:val="en-US" w:eastAsia="zh-CN"/>
        </w:rPr>
        <w:br w:type="page"/>
      </w:r>
    </w:p>
    <w:p>
      <w:pPr>
        <w:rPr>
          <w:rFonts w:hint="eastAsia" w:ascii="黑体" w:eastAsia="黑体" w:cs="黑体"/>
          <w:sz w:val="32"/>
          <w:szCs w:val="32"/>
          <w:lang w:val="en-US" w:eastAsia="zh-CN"/>
        </w:rPr>
      </w:pPr>
      <w:r>
        <w:rPr>
          <w:rFonts w:hint="eastAsia" w:ascii="黑体" w:eastAsia="黑体" w:cs="黑体"/>
          <w:sz w:val="32"/>
          <w:szCs w:val="32"/>
        </w:rPr>
        <w:t>附件</w:t>
      </w:r>
      <w:r>
        <w:rPr>
          <w:rFonts w:hint="eastAsia" w:ascii="黑体" w:eastAsia="黑体" w:cs="黑体"/>
          <w:sz w:val="32"/>
          <w:szCs w:val="32"/>
          <w:lang w:val="en-US" w:eastAsia="zh-CN"/>
        </w:rPr>
        <w:t>4</w:t>
      </w:r>
    </w:p>
    <w:p>
      <w:pPr>
        <w:rPr>
          <w:rFonts w:hint="eastAsia" w:ascii="黑体" w:eastAsia="黑体" w:cs="黑体"/>
          <w:sz w:val="32"/>
          <w:szCs w:val="32"/>
          <w:lang w:val="en-US" w:eastAsia="zh-CN"/>
        </w:rPr>
      </w:pP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其它各批次“小巨人”企业名额分配表</w:t>
      </w:r>
    </w:p>
    <w:tbl>
      <w:tblPr>
        <w:tblStyle w:val="6"/>
        <w:tblW w:w="82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4"/>
        <w:gridCol w:w="2687"/>
        <w:gridCol w:w="3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序号</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属地</w:t>
            </w:r>
          </w:p>
        </w:tc>
        <w:tc>
          <w:tcPr>
            <w:tcW w:w="3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分配名额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1 </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海曙区</w:t>
            </w:r>
          </w:p>
        </w:tc>
        <w:tc>
          <w:tcPr>
            <w:tcW w:w="3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2 </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江北区</w:t>
            </w:r>
          </w:p>
        </w:tc>
        <w:tc>
          <w:tcPr>
            <w:tcW w:w="3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3 </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镇海区</w:t>
            </w:r>
          </w:p>
        </w:tc>
        <w:tc>
          <w:tcPr>
            <w:tcW w:w="3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4 </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北仑区</w:t>
            </w:r>
          </w:p>
        </w:tc>
        <w:tc>
          <w:tcPr>
            <w:tcW w:w="3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5 </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鄞州区</w:t>
            </w:r>
          </w:p>
        </w:tc>
        <w:tc>
          <w:tcPr>
            <w:tcW w:w="3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 w:bidi="ar"/>
              </w:rPr>
              <w:t>13</w:t>
            </w:r>
            <w:r>
              <w:rPr>
                <w:rFonts w:hint="eastAsia" w:ascii="仿宋_GB2312" w:hAnsi="宋体"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6 </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奉化区</w:t>
            </w:r>
          </w:p>
        </w:tc>
        <w:tc>
          <w:tcPr>
            <w:tcW w:w="3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 w:bidi="ar"/>
              </w:rPr>
              <w:t>5</w:t>
            </w:r>
            <w:r>
              <w:rPr>
                <w:rFonts w:hint="eastAsia" w:ascii="仿宋_GB2312" w:hAnsi="宋体"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7 </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余姚市</w:t>
            </w:r>
          </w:p>
        </w:tc>
        <w:tc>
          <w:tcPr>
            <w:tcW w:w="3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8 </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慈溪市</w:t>
            </w:r>
          </w:p>
        </w:tc>
        <w:tc>
          <w:tcPr>
            <w:tcW w:w="3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9 </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宁海县</w:t>
            </w:r>
          </w:p>
        </w:tc>
        <w:tc>
          <w:tcPr>
            <w:tcW w:w="3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lang w:eastAsia="zh"/>
              </w:rPr>
            </w:pPr>
            <w:r>
              <w:rPr>
                <w:rFonts w:hint="eastAsia" w:ascii="仿宋_GB2312" w:hAnsi="宋体" w:eastAsia="仿宋_GB2312" w:cs="仿宋_GB2312"/>
                <w:i w:val="0"/>
                <w:iCs w:val="0"/>
                <w:color w:val="000000"/>
                <w:kern w:val="0"/>
                <w:sz w:val="32"/>
                <w:szCs w:val="32"/>
                <w:u w:val="none"/>
                <w:lang w:val="en-US" w:eastAsia="zh"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10 </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象山县</w:t>
            </w:r>
          </w:p>
        </w:tc>
        <w:tc>
          <w:tcPr>
            <w:tcW w:w="3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11 </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前湾新区</w:t>
            </w:r>
          </w:p>
        </w:tc>
        <w:tc>
          <w:tcPr>
            <w:tcW w:w="3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12 </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高新区</w:t>
            </w:r>
          </w:p>
        </w:tc>
        <w:tc>
          <w:tcPr>
            <w:tcW w:w="3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4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合计</w:t>
            </w:r>
          </w:p>
        </w:tc>
        <w:tc>
          <w:tcPr>
            <w:tcW w:w="3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 xml:space="preserve">83 </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rPr>
        <w:t>备注：</w:t>
      </w:r>
      <w:r>
        <w:rPr>
          <w:rFonts w:hint="eastAsia" w:ascii="楷体_GB2312" w:hAnsi="楷体_GB2312" w:eastAsia="楷体_GB2312" w:cs="楷体_GB2312"/>
          <w:sz w:val="28"/>
          <w:szCs w:val="28"/>
          <w:lang w:val="en-US" w:eastAsia="zh-CN"/>
        </w:rPr>
        <w:t>本分配表主要针对其他各批次报名的专精特新“小巨人”企业主要负责人；第五批专精特新“小巨人”企业和复核通过的第二批专精特新“小巨人”企业主要负责人须全部参加。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eastAsia="黑体" w:cs="黑体"/>
          <w:sz w:val="32"/>
          <w:szCs w:val="32"/>
          <w:lang w:val="en-US" w:eastAsia="zh-CN"/>
        </w:rPr>
      </w:pPr>
      <w:r>
        <w:rPr>
          <w:rFonts w:hint="eastAsia" w:ascii="黑体" w:eastAsia="黑体" w:cs="黑体"/>
          <w:sz w:val="32"/>
          <w:szCs w:val="32"/>
          <w:lang w:val="en-US" w:eastAsia="zh-CN"/>
        </w:rPr>
        <w:br w:type="page"/>
      </w:r>
    </w:p>
    <w:p>
      <w:pPr>
        <w:rPr>
          <w:rFonts w:hint="eastAsia" w:ascii="黑体" w:eastAsia="黑体" w:cs="黑体"/>
          <w:sz w:val="32"/>
          <w:szCs w:val="32"/>
          <w:lang w:val="en-US" w:eastAsia="zh-CN"/>
        </w:rPr>
      </w:pPr>
      <w:r>
        <w:rPr>
          <w:rFonts w:hint="eastAsia" w:ascii="黑体" w:eastAsia="黑体" w:cs="黑体"/>
          <w:sz w:val="32"/>
          <w:szCs w:val="32"/>
        </w:rPr>
        <w:t>附件</w:t>
      </w:r>
      <w:r>
        <w:rPr>
          <w:rFonts w:hint="eastAsia" w:ascii="黑体" w:eastAsia="黑体" w:cs="黑体"/>
          <w:sz w:val="32"/>
          <w:szCs w:val="32"/>
          <w:lang w:val="en-US" w:eastAsia="zh-CN"/>
        </w:rPr>
        <w:t>5</w:t>
      </w:r>
    </w:p>
    <w:p>
      <w:pPr>
        <w:rPr>
          <w:rFonts w:hint="eastAsia" w:ascii="黑体" w:eastAsia="黑体" w:cs="黑体"/>
          <w:sz w:val="32"/>
          <w:szCs w:val="32"/>
          <w:lang w:val="en-US" w:eastAsia="zh-CN"/>
        </w:rPr>
      </w:pPr>
    </w:p>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宁波市</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rPr>
        <w:t>专精特新</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rPr>
        <w:t>企业能力提升培训班</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报名申请表</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企业名称（盖章）：</w:t>
      </w: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所属区（县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“小巨人”批次：</w:t>
      </w:r>
      <w:r>
        <w:rPr>
          <w:rFonts w:hint="eastAsia" w:ascii="仿宋_GB2312" w:hAnsi="仿宋_GB2312" w:eastAsia="仿宋_GB2312" w:cs="仿宋_GB2312"/>
          <w:sz w:val="32"/>
          <w:szCs w:val="32"/>
          <w:u w:val="single"/>
          <w:lang w:eastAsia="zh-CN"/>
        </w:rPr>
        <w:t>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130"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姓  名</w:t>
            </w:r>
          </w:p>
        </w:tc>
        <w:tc>
          <w:tcPr>
            <w:tcW w:w="2130" w:type="dxa"/>
            <w:vAlign w:val="center"/>
          </w:tcPr>
          <w:p>
            <w:pPr>
              <w:jc w:val="center"/>
              <w:rPr>
                <w:rFonts w:hint="eastAsia" w:ascii="仿宋_GB2312" w:hAnsi="仿宋_GB2312" w:eastAsia="仿宋_GB2312" w:cs="仿宋_GB2312"/>
                <w:sz w:val="32"/>
                <w:szCs w:val="32"/>
              </w:rPr>
            </w:pPr>
          </w:p>
        </w:tc>
        <w:tc>
          <w:tcPr>
            <w:tcW w:w="2131"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手</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机</w:t>
            </w:r>
          </w:p>
        </w:tc>
        <w:tc>
          <w:tcPr>
            <w:tcW w:w="2131"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130"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职  务</w:t>
            </w:r>
          </w:p>
        </w:tc>
        <w:tc>
          <w:tcPr>
            <w:tcW w:w="2130" w:type="dxa"/>
            <w:vAlign w:val="center"/>
          </w:tcPr>
          <w:p>
            <w:pPr>
              <w:jc w:val="center"/>
              <w:rPr>
                <w:rFonts w:hint="eastAsia" w:ascii="仿宋_GB2312" w:hAnsi="仿宋_GB2312" w:eastAsia="仿宋_GB2312" w:cs="仿宋_GB2312"/>
                <w:sz w:val="32"/>
                <w:szCs w:val="32"/>
              </w:rPr>
            </w:pPr>
          </w:p>
        </w:tc>
        <w:tc>
          <w:tcPr>
            <w:tcW w:w="2131"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性    别</w:t>
            </w:r>
          </w:p>
        </w:tc>
        <w:tc>
          <w:tcPr>
            <w:tcW w:w="2131"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预计报到</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时间</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32"/>
                <w:szCs w:val="32"/>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是否住宿</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rPr>
              <w:t>（否/单</w:t>
            </w:r>
            <w:r>
              <w:rPr>
                <w:rFonts w:hint="eastAsia" w:ascii="仿宋_GB2312" w:hAnsi="仿宋_GB2312" w:eastAsia="仿宋_GB2312" w:cs="仿宋_GB2312"/>
                <w:b/>
                <w:bCs/>
                <w:color w:val="000000"/>
                <w:sz w:val="32"/>
                <w:szCs w:val="32"/>
                <w:lang w:val="en-US" w:eastAsia="zh-CN"/>
              </w:rPr>
              <w:t>间</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/双人</w:t>
            </w:r>
            <w:r>
              <w:rPr>
                <w:rFonts w:hint="eastAsia" w:ascii="仿宋_GB2312" w:hAnsi="仿宋_GB2312" w:eastAsia="仿宋_GB2312" w:cs="仿宋_GB2312"/>
                <w:b/>
                <w:bCs/>
                <w:color w:val="000000"/>
                <w:sz w:val="32"/>
                <w:szCs w:val="32"/>
                <w:lang w:val="en-US" w:eastAsia="zh-CN"/>
              </w:rPr>
              <w:t>间</w:t>
            </w:r>
            <w:r>
              <w:rPr>
                <w:rFonts w:hint="eastAsia" w:ascii="仿宋_GB2312" w:hAnsi="仿宋_GB2312" w:eastAsia="仿宋_GB2312" w:cs="仿宋_GB2312"/>
                <w:b/>
                <w:bCs/>
                <w:color w:val="000000"/>
                <w:sz w:val="32"/>
                <w:szCs w:val="32"/>
              </w:rPr>
              <w:t>）</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所在企业</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主导产品</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32"/>
                <w:szCs w:val="32"/>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上年销售额（万元）</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对本次课程建议</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备注：1</w:t>
      </w:r>
      <w:r>
        <w:rPr>
          <w:rFonts w:hint="eastAsia" w:ascii="楷体_GB2312" w:hAnsi="楷体_GB2312" w:eastAsia="楷体_GB2312" w:cs="楷体_GB2312"/>
          <w:sz w:val="28"/>
          <w:szCs w:val="28"/>
          <w:lang w:val="en-US" w:eastAsia="zh-CN"/>
        </w:rPr>
        <w:t>.</w:t>
      </w:r>
      <w:r>
        <w:rPr>
          <w:rFonts w:hint="eastAsia" w:ascii="楷体_GB2312" w:hAnsi="楷体_GB2312" w:eastAsia="楷体_GB2312" w:cs="楷体_GB2312"/>
          <w:sz w:val="28"/>
          <w:szCs w:val="28"/>
        </w:rPr>
        <w:t>报名参加培训的学员须全程参加培训，配合做好培训测评。</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2</w:t>
      </w:r>
      <w:r>
        <w:rPr>
          <w:rFonts w:hint="eastAsia" w:ascii="楷体_GB2312" w:hAnsi="楷体_GB2312" w:eastAsia="楷体_GB2312" w:cs="楷体_GB2312"/>
          <w:sz w:val="28"/>
          <w:szCs w:val="28"/>
          <w:lang w:val="en-US" w:eastAsia="zh-CN"/>
        </w:rPr>
        <w:t>.本期培训班由市经信局主办，</w:t>
      </w:r>
      <w:r>
        <w:rPr>
          <w:rFonts w:hint="eastAsia" w:ascii="楷体_GB2312" w:hAnsi="楷体_GB2312" w:eastAsia="楷体_GB2312" w:cs="楷体_GB2312"/>
          <w:sz w:val="28"/>
          <w:szCs w:val="28"/>
          <w:lang w:eastAsia="zh-CN"/>
        </w:rPr>
        <w:t>市</w:t>
      </w:r>
      <w:r>
        <w:rPr>
          <w:rFonts w:hint="eastAsia" w:ascii="楷体_GB2312" w:hAnsi="楷体_GB2312" w:eastAsia="楷体_GB2312" w:cs="楷体_GB2312"/>
          <w:sz w:val="28"/>
          <w:szCs w:val="28"/>
        </w:rPr>
        <w:t>财政专项资金补助</w:t>
      </w:r>
      <w:r>
        <w:rPr>
          <w:rFonts w:hint="eastAsia" w:ascii="楷体_GB2312" w:hAnsi="楷体_GB2312" w:eastAsia="楷体_GB2312" w:cs="楷体_GB2312"/>
          <w:sz w:val="28"/>
          <w:szCs w:val="28"/>
          <w:lang w:eastAsia="zh-CN"/>
        </w:rPr>
        <w:t>，企业学员无需支付相关</w:t>
      </w:r>
      <w:r>
        <w:rPr>
          <w:rFonts w:hint="eastAsia" w:ascii="楷体_GB2312" w:hAnsi="楷体_GB2312" w:eastAsia="楷体_GB2312" w:cs="楷体_GB2312"/>
          <w:sz w:val="28"/>
          <w:szCs w:val="28"/>
          <w:lang w:val="en-US" w:eastAsia="zh-CN"/>
        </w:rPr>
        <w:t>培训</w:t>
      </w:r>
      <w:r>
        <w:rPr>
          <w:rFonts w:hint="eastAsia" w:ascii="楷体_GB2312" w:hAnsi="楷体_GB2312" w:eastAsia="楷体_GB2312" w:cs="楷体_GB2312"/>
          <w:sz w:val="28"/>
          <w:szCs w:val="28"/>
          <w:lang w:eastAsia="zh-CN"/>
        </w:rPr>
        <w:t>费用。</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rPr>
          <w:rFonts w:hint="eastAsia" w:ascii="楷体_GB2312" w:hAnsi="楷体_GB2312" w:eastAsia="楷体_GB2312" w:cs="楷体_GB2312"/>
          <w:sz w:val="28"/>
          <w:szCs w:val="28"/>
          <w:lang w:val="en-US" w:eastAsia="zh-CN"/>
        </w:rPr>
        <w:sectPr>
          <w:pgSz w:w="11906" w:h="16838"/>
          <w:pgMar w:top="1440" w:right="1633" w:bottom="1440" w:left="1633" w:header="851" w:footer="992" w:gutter="0"/>
          <w:pgNumType w:fmt="decimal"/>
          <w:cols w:space="425" w:num="1"/>
          <w:docGrid w:type="lines" w:linePitch="312" w:charSpace="0"/>
        </w:sectPr>
      </w:pPr>
      <w:r>
        <w:rPr>
          <w:rFonts w:hint="eastAsia" w:ascii="楷体_GB2312" w:hAnsi="楷体_GB2312" w:eastAsia="楷体_GB2312" w:cs="楷体_GB2312"/>
          <w:sz w:val="28"/>
          <w:szCs w:val="28"/>
          <w:lang w:val="en-US" w:eastAsia="zh-CN"/>
        </w:rPr>
        <w:t>3.本次培训期间（7月18日-19日）住宿统一安排为双人标间，如需单人单间需自行补差价170元；17日当晚住宿费需自理。</w:t>
      </w:r>
    </w:p>
    <w:p>
      <w:pPr>
        <w:rPr>
          <w:rFonts w:hint="eastAsia" w:ascii="黑体" w:eastAsia="黑体" w:cs="黑体"/>
          <w:sz w:val="32"/>
          <w:szCs w:val="32"/>
          <w:lang w:val="en-US" w:eastAsia="zh-CN"/>
        </w:rPr>
      </w:pPr>
      <w:r>
        <w:rPr>
          <w:rFonts w:hint="eastAsia" w:ascii="黑体" w:eastAsia="黑体" w:cs="黑体"/>
          <w:sz w:val="32"/>
          <w:szCs w:val="32"/>
        </w:rPr>
        <w:t>附件</w:t>
      </w:r>
      <w:r>
        <w:rPr>
          <w:rFonts w:hint="eastAsia" w:ascii="黑体" w:eastAsia="黑体" w:cs="黑体"/>
          <w:sz w:val="32"/>
          <w:szCs w:val="32"/>
          <w:lang w:val="en-US" w:eastAsia="zh-CN"/>
        </w:rPr>
        <w:t>6</w:t>
      </w: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0"/>
          <w:szCs w:val="40"/>
          <w:lang w:val="en-US" w:eastAsia="zh-CN" w:bidi="ar"/>
        </w:rPr>
      </w:pPr>
      <w:r>
        <w:rPr>
          <w:rFonts w:hint="eastAsia" w:ascii="方正小标宋简体" w:hAnsi="方正小标宋简体" w:eastAsia="方正小标宋简体" w:cs="方正小标宋简体"/>
          <w:b w:val="0"/>
          <w:bCs w:val="0"/>
          <w:color w:val="000000"/>
          <w:kern w:val="0"/>
          <w:sz w:val="40"/>
          <w:szCs w:val="40"/>
          <w:lang w:val="en-US" w:eastAsia="zh-CN" w:bidi="ar"/>
        </w:rPr>
        <w:t>2024年宁波市专精特新企业能力提升培训班学员情况表</w:t>
      </w:r>
    </w:p>
    <w:p>
      <w:pPr>
        <w:keepNext w:val="0"/>
        <w:keepLines w:val="0"/>
        <w:widowControl/>
        <w:suppressLineNumbers w:val="0"/>
        <w:jc w:val="both"/>
        <w:rPr>
          <w:rFonts w:hint="default"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报送单位（盖章）：</w:t>
      </w:r>
      <w:r>
        <w:rPr>
          <w:rFonts w:hint="eastAsia" w:ascii="仿宋_GB2312" w:hAnsi="仿宋_GB2312" w:eastAsia="仿宋_GB2312" w:cs="仿宋_GB2312"/>
          <w:b w:val="0"/>
          <w:bCs w:val="0"/>
          <w:color w:val="000000"/>
          <w:kern w:val="0"/>
          <w:sz w:val="28"/>
          <w:szCs w:val="28"/>
          <w:u w:val="single"/>
          <w:lang w:val="en-US" w:eastAsia="zh-CN" w:bidi="ar"/>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205"/>
        <w:gridCol w:w="2966"/>
        <w:gridCol w:w="1006"/>
        <w:gridCol w:w="962"/>
        <w:gridCol w:w="1976"/>
        <w:gridCol w:w="1615"/>
        <w:gridCol w:w="1490"/>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205"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姓名</w:t>
            </w:r>
          </w:p>
        </w:tc>
        <w:tc>
          <w:tcPr>
            <w:tcW w:w="2966"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企业名称</w:t>
            </w:r>
          </w:p>
        </w:tc>
        <w:tc>
          <w:tcPr>
            <w:tcW w:w="1006"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职务</w:t>
            </w:r>
          </w:p>
        </w:tc>
        <w:tc>
          <w:tcPr>
            <w:tcW w:w="962" w:type="dxa"/>
            <w:vAlign w:val="center"/>
          </w:tcPr>
          <w:p>
            <w:pPr>
              <w:jc w:val="center"/>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sz w:val="24"/>
                <w:szCs w:val="24"/>
                <w:vertAlign w:val="baseline"/>
                <w:lang w:val="en-US" w:eastAsia="zh-CN"/>
              </w:rPr>
              <w:t>性别</w:t>
            </w:r>
          </w:p>
        </w:tc>
        <w:tc>
          <w:tcPr>
            <w:tcW w:w="1976" w:type="dxa"/>
            <w:vAlign w:val="center"/>
          </w:tcPr>
          <w:p>
            <w:pPr>
              <w:jc w:val="center"/>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sz w:val="24"/>
                <w:szCs w:val="24"/>
                <w:vertAlign w:val="baseline"/>
                <w:lang w:val="en-US" w:eastAsia="zh-CN"/>
              </w:rPr>
              <w:t>手机</w:t>
            </w:r>
          </w:p>
        </w:tc>
        <w:tc>
          <w:tcPr>
            <w:tcW w:w="1615" w:type="dxa"/>
            <w:vAlign w:val="center"/>
          </w:tcPr>
          <w:p>
            <w:pPr>
              <w:jc w:val="center"/>
              <w:rPr>
                <w:rFonts w:hint="default" w:ascii="黑体" w:hAnsi="黑体" w:eastAsia="黑体" w:cs="黑体"/>
                <w:b w:val="0"/>
                <w:bCs w:val="0"/>
                <w:sz w:val="24"/>
                <w:szCs w:val="24"/>
                <w:vertAlign w:val="baseline"/>
                <w:lang w:val="en-US" w:eastAsia="zh"/>
              </w:rPr>
            </w:pPr>
            <w:r>
              <w:rPr>
                <w:rFonts w:hint="eastAsia" w:ascii="黑体" w:hAnsi="黑体" w:eastAsia="黑体" w:cs="黑体"/>
                <w:b w:val="0"/>
                <w:bCs w:val="0"/>
                <w:sz w:val="24"/>
                <w:szCs w:val="24"/>
                <w:vertAlign w:val="baseline"/>
                <w:lang w:val="en-US" w:eastAsia="zh-CN"/>
              </w:rPr>
              <w:t>小巨人批次</w:t>
            </w:r>
          </w:p>
        </w:tc>
        <w:tc>
          <w:tcPr>
            <w:tcW w:w="1490"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是否住宿</w:t>
            </w:r>
          </w:p>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（否/单人</w:t>
            </w:r>
          </w:p>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/双人）</w:t>
            </w:r>
          </w:p>
        </w:tc>
        <w:tc>
          <w:tcPr>
            <w:tcW w:w="2158"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入住时间</w:t>
            </w:r>
          </w:p>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（17日/18日）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205"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2966"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006"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962"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976"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615"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490"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2158"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205"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2966"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006"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962"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976"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615"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490"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2158"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205"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2966"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006"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962"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976"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615"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490"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2158"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205"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2966"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006"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962"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976"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615"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1490"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c>
          <w:tcPr>
            <w:tcW w:w="2158" w:type="dxa"/>
          </w:tcPr>
          <w:p>
            <w:pPr>
              <w:keepNext w:val="0"/>
              <w:keepLines w:val="0"/>
              <w:widowControl/>
              <w:suppressLineNumbers w:val="0"/>
              <w:spacing w:line="720" w:lineRule="auto"/>
              <w:jc w:val="center"/>
              <w:rPr>
                <w:rFonts w:hint="eastAsia" w:ascii="宋体" w:hAnsi="宋体" w:eastAsia="宋体" w:cs="宋体"/>
                <w:b w:val="0"/>
                <w:bCs w:val="0"/>
                <w:color w:val="000000"/>
                <w:kern w:val="0"/>
                <w:sz w:val="24"/>
                <w:szCs w:val="24"/>
                <w:vertAlign w:val="baseline"/>
                <w:lang w:val="en-US" w:eastAsia="zh-CN" w:bidi="ar"/>
              </w:rPr>
            </w:pPr>
          </w:p>
        </w:tc>
      </w:tr>
    </w:tbl>
    <w:p>
      <w:pPr>
        <w:keepNext w:val="0"/>
        <w:keepLines w:val="0"/>
        <w:widowControl/>
        <w:suppressLineNumbers w:val="0"/>
        <w:jc w:val="left"/>
        <w:rPr>
          <w:rFonts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color w:val="000000"/>
          <w:kern w:val="0"/>
          <w:sz w:val="28"/>
          <w:szCs w:val="28"/>
          <w:lang w:val="en-US" w:eastAsia="zh-CN" w:bidi="ar"/>
        </w:rPr>
        <w:t>备注：本次培训期间（7月18日-19日）住宿统一安排为双人标间，如需单人单间需自行补差价170元；17日当晚住宿费需自理。</w:t>
      </w:r>
    </w:p>
    <w:sectPr>
      <w:pgSz w:w="16838" w:h="11906" w:orient="landscape"/>
      <w:pgMar w:top="1633"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44"/>
                            </w:rPr>
                          </w:pPr>
                          <w:r>
                            <w:rPr>
                              <w:rFonts w:hint="eastAsia" w:ascii="仿宋_GB2312" w:hAnsi="仿宋_GB2312" w:eastAsia="仿宋_GB2312" w:cs="仿宋_GB2312"/>
                              <w:sz w:val="24"/>
                              <w:szCs w:val="44"/>
                            </w:rPr>
                            <w:fldChar w:fldCharType="begin"/>
                          </w:r>
                          <w:r>
                            <w:rPr>
                              <w:rFonts w:hint="eastAsia" w:ascii="仿宋_GB2312" w:hAnsi="仿宋_GB2312" w:eastAsia="仿宋_GB2312" w:cs="仿宋_GB2312"/>
                              <w:sz w:val="24"/>
                              <w:szCs w:val="44"/>
                            </w:rPr>
                            <w:instrText xml:space="preserve"> PAGE  \* MERGEFORMAT </w:instrText>
                          </w:r>
                          <w:r>
                            <w:rPr>
                              <w:rFonts w:hint="eastAsia" w:ascii="仿宋_GB2312" w:hAnsi="仿宋_GB2312" w:eastAsia="仿宋_GB2312" w:cs="仿宋_GB2312"/>
                              <w:sz w:val="24"/>
                              <w:szCs w:val="44"/>
                            </w:rPr>
                            <w:fldChar w:fldCharType="separate"/>
                          </w:r>
                          <w:r>
                            <w:rPr>
                              <w:rFonts w:hint="eastAsia" w:ascii="仿宋_GB2312" w:hAnsi="仿宋_GB2312" w:eastAsia="仿宋_GB2312" w:cs="仿宋_GB2312"/>
                              <w:sz w:val="24"/>
                              <w:szCs w:val="44"/>
                            </w:rPr>
                            <w:t>1</w:t>
                          </w:r>
                          <w:r>
                            <w:rPr>
                              <w:rFonts w:hint="eastAsia" w:ascii="仿宋_GB2312" w:hAnsi="仿宋_GB2312" w:eastAsia="仿宋_GB2312" w:cs="仿宋_GB2312"/>
                              <w:sz w:val="24"/>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44"/>
                      </w:rPr>
                    </w:pPr>
                    <w:r>
                      <w:rPr>
                        <w:rFonts w:hint="eastAsia" w:ascii="仿宋_GB2312" w:hAnsi="仿宋_GB2312" w:eastAsia="仿宋_GB2312" w:cs="仿宋_GB2312"/>
                        <w:sz w:val="24"/>
                        <w:szCs w:val="44"/>
                      </w:rPr>
                      <w:fldChar w:fldCharType="begin"/>
                    </w:r>
                    <w:r>
                      <w:rPr>
                        <w:rFonts w:hint="eastAsia" w:ascii="仿宋_GB2312" w:hAnsi="仿宋_GB2312" w:eastAsia="仿宋_GB2312" w:cs="仿宋_GB2312"/>
                        <w:sz w:val="24"/>
                        <w:szCs w:val="44"/>
                      </w:rPr>
                      <w:instrText xml:space="preserve"> PAGE  \* MERGEFORMAT </w:instrText>
                    </w:r>
                    <w:r>
                      <w:rPr>
                        <w:rFonts w:hint="eastAsia" w:ascii="仿宋_GB2312" w:hAnsi="仿宋_GB2312" w:eastAsia="仿宋_GB2312" w:cs="仿宋_GB2312"/>
                        <w:sz w:val="24"/>
                        <w:szCs w:val="44"/>
                      </w:rPr>
                      <w:fldChar w:fldCharType="separate"/>
                    </w:r>
                    <w:r>
                      <w:rPr>
                        <w:rFonts w:hint="eastAsia" w:ascii="仿宋_GB2312" w:hAnsi="仿宋_GB2312" w:eastAsia="仿宋_GB2312" w:cs="仿宋_GB2312"/>
                        <w:sz w:val="24"/>
                        <w:szCs w:val="44"/>
                      </w:rPr>
                      <w:t>1</w:t>
                    </w:r>
                    <w:r>
                      <w:rPr>
                        <w:rFonts w:hint="eastAsia" w:ascii="仿宋_GB2312" w:hAnsi="仿宋_GB2312" w:eastAsia="仿宋_GB2312" w:cs="仿宋_GB2312"/>
                        <w:sz w:val="24"/>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NGFmYWZlZDY2ZjE4ZWNhNGYzNjg0M2Q4MmQyZDAifQ=="/>
  </w:docVars>
  <w:rsids>
    <w:rsidRoot w:val="00000000"/>
    <w:rsid w:val="0C523709"/>
    <w:rsid w:val="0F0F1D4A"/>
    <w:rsid w:val="0F1C0FE1"/>
    <w:rsid w:val="0F28591A"/>
    <w:rsid w:val="13497675"/>
    <w:rsid w:val="13A22B9B"/>
    <w:rsid w:val="22895539"/>
    <w:rsid w:val="24201641"/>
    <w:rsid w:val="2F1538F0"/>
    <w:rsid w:val="3848212B"/>
    <w:rsid w:val="39E71D3A"/>
    <w:rsid w:val="3F9F3F2D"/>
    <w:rsid w:val="42BA314B"/>
    <w:rsid w:val="43065AB9"/>
    <w:rsid w:val="4CC20BA4"/>
    <w:rsid w:val="520A6BBF"/>
    <w:rsid w:val="52CE4191"/>
    <w:rsid w:val="54C95523"/>
    <w:rsid w:val="55036C44"/>
    <w:rsid w:val="57AF7B87"/>
    <w:rsid w:val="5A5C36DB"/>
    <w:rsid w:val="5EC84CD4"/>
    <w:rsid w:val="61FD714E"/>
    <w:rsid w:val="69031C6E"/>
    <w:rsid w:val="700052DC"/>
    <w:rsid w:val="71EB57CE"/>
    <w:rsid w:val="72046010"/>
    <w:rsid w:val="7276043E"/>
    <w:rsid w:val="73E026CD"/>
    <w:rsid w:val="74FFD326"/>
    <w:rsid w:val="7D7FF055"/>
    <w:rsid w:val="7E7FE6FB"/>
    <w:rsid w:val="7FB10B79"/>
    <w:rsid w:val="7FC19050"/>
    <w:rsid w:val="7FC5261C"/>
    <w:rsid w:val="DEBDE677"/>
    <w:rsid w:val="DFBFAD3B"/>
    <w:rsid w:val="F6EFDB58"/>
    <w:rsid w:val="F76F1111"/>
    <w:rsid w:val="FE7E1740"/>
    <w:rsid w:val="FEFBA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Times New Roman"/>
      <w:kern w:val="2"/>
      <w:sz w:val="30"/>
      <w:szCs w:val="30"/>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eastAsia="方正小标宋_GBK" w:cs="方正小标宋_GBK"/>
      <w:sz w:val="44"/>
      <w:szCs w:val="44"/>
      <w:lang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1">
    <w:name w:val="浅色列表1"/>
    <w:basedOn w:val="1"/>
    <w:qFormat/>
    <w:uiPriority w:val="0"/>
    <w:pPr>
      <w:ind w:firstLine="200" w:firstLineChars="200"/>
    </w:pPr>
  </w:style>
  <w:style w:type="paragraph" w:customStyle="1" w:styleId="12">
    <w:name w:val="Body text|2"/>
    <w:basedOn w:val="1"/>
    <w:qFormat/>
    <w:uiPriority w:val="0"/>
    <w:pPr>
      <w:widowControl w:val="0"/>
      <w:shd w:val="clear" w:color="auto" w:fill="auto"/>
      <w:spacing w:after="320"/>
      <w:jc w:val="center"/>
    </w:pPr>
    <w:rPr>
      <w:rFonts w:ascii="宋体" w:eastAsia="宋体" w:cs="宋体"/>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3443</Words>
  <Characters>3745</Characters>
  <Lines>0</Lines>
  <Paragraphs>0</Paragraphs>
  <TotalTime>0</TotalTime>
  <ScaleCrop>false</ScaleCrop>
  <LinksUpToDate>false</LinksUpToDate>
  <CharactersWithSpaces>3896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2024-07-03T01:14:00Z</dcterms:created>
  <dc:creator>Admin</dc:creator>
  <cp:lastModifiedBy>陈跃进</cp:lastModifiedBy>
  <cp:lastPrinted>2024-07-03T02:35:00Z</cp:lastPrinted>
  <dcterms:modified xsi:type="dcterms:W3CDTF">2024-07-05T07:52:15Z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1400581853E54C046A1685662EF9AA86</vt:lpwstr>
  </property>
</Properties>
</file>